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44" w:type="dxa"/>
        <w:jc w:val="center"/>
        <w:tblCellSpacing w:w="0" w:type="dxa"/>
        <w:tblCellMar>
          <w:left w:w="0" w:type="dxa"/>
          <w:right w:w="0" w:type="dxa"/>
        </w:tblCellMar>
        <w:tblLook w:val="04A0" w:firstRow="1" w:lastRow="0" w:firstColumn="1" w:lastColumn="0" w:noHBand="0" w:noVBand="1"/>
      </w:tblPr>
      <w:tblGrid>
        <w:gridCol w:w="8844"/>
      </w:tblGrid>
      <w:tr w:rsidR="00267946" w:rsidTr="00267946">
        <w:trPr>
          <w:tblCellSpacing w:w="0" w:type="dxa"/>
          <w:jc w:val="center"/>
        </w:trPr>
        <w:tc>
          <w:tcPr>
            <w:tcW w:w="0" w:type="auto"/>
            <w:vAlign w:val="center"/>
            <w:hideMark/>
          </w:tcPr>
          <w:p w:rsidR="00267946" w:rsidRDefault="00267946">
            <w:pPr>
              <w:spacing w:line="0" w:lineRule="auto"/>
              <w:rPr>
                <w:rFonts w:eastAsia="Times New Roman"/>
              </w:rPr>
            </w:pPr>
            <w:r>
              <w:rPr>
                <w:rFonts w:eastAsia="Times New Roman"/>
                <w:noProof/>
                <w:color w:val="86B800"/>
              </w:rPr>
              <w:drawing>
                <wp:inline distT="0" distB="0" distL="0" distR="0">
                  <wp:extent cx="5600700" cy="2217420"/>
                  <wp:effectExtent l="0" t="0" r="0" b="0"/>
                  <wp:docPr id="23" name="Picture 23" descr="Cascade Water Allia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 Water Allia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2217420"/>
                          </a:xfrm>
                          <a:prstGeom prst="rect">
                            <a:avLst/>
                          </a:prstGeom>
                          <a:noFill/>
                          <a:ln>
                            <a:noFill/>
                          </a:ln>
                        </pic:spPr>
                      </pic:pic>
                    </a:graphicData>
                  </a:graphic>
                </wp:inline>
              </w:drawing>
            </w:r>
          </w:p>
        </w:tc>
      </w:tr>
      <w:tr w:rsidR="00267946" w:rsidTr="00267946">
        <w:trPr>
          <w:tblCellSpacing w:w="0" w:type="dxa"/>
          <w:jc w:val="center"/>
        </w:trPr>
        <w:tc>
          <w:tcPr>
            <w:tcW w:w="0" w:type="auto"/>
            <w:vAlign w:val="center"/>
            <w:hideMark/>
          </w:tcPr>
          <w:tbl>
            <w:tblPr>
              <w:tblW w:w="7044" w:type="dxa"/>
              <w:tblCellSpacing w:w="0" w:type="dxa"/>
              <w:tblCellMar>
                <w:left w:w="0" w:type="dxa"/>
                <w:right w:w="0" w:type="dxa"/>
              </w:tblCellMar>
              <w:tblLook w:val="04A0" w:firstRow="1" w:lastRow="0" w:firstColumn="1" w:lastColumn="0" w:noHBand="0" w:noVBand="1"/>
            </w:tblPr>
            <w:tblGrid>
              <w:gridCol w:w="972"/>
              <w:gridCol w:w="1896"/>
              <w:gridCol w:w="1560"/>
              <w:gridCol w:w="1236"/>
              <w:gridCol w:w="840"/>
              <w:gridCol w:w="1140"/>
              <w:gridCol w:w="1200"/>
            </w:tblGrid>
            <w:tr w:rsidR="00267946">
              <w:trPr>
                <w:tblCellSpacing w:w="0" w:type="dxa"/>
              </w:trPr>
              <w:tc>
                <w:tcPr>
                  <w:tcW w:w="780" w:type="dxa"/>
                  <w:vAlign w:val="center"/>
                  <w:hideMark/>
                </w:tcPr>
                <w:p w:rsidR="00267946" w:rsidRDefault="00267946">
                  <w:pPr>
                    <w:rPr>
                      <w:rFonts w:eastAsia="Times New Roman"/>
                    </w:rPr>
                  </w:pPr>
                  <w:r>
                    <w:rPr>
                      <w:rFonts w:eastAsia="Times New Roman"/>
                      <w:noProof/>
                      <w:color w:val="86B800"/>
                    </w:rPr>
                    <w:drawing>
                      <wp:inline distT="0" distB="0" distL="0" distR="0">
                        <wp:extent cx="617220" cy="320040"/>
                        <wp:effectExtent l="0" t="0" r="0" b="3810"/>
                        <wp:docPr id="22" name="Picture 22"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320040"/>
                                </a:xfrm>
                                <a:prstGeom prst="rect">
                                  <a:avLst/>
                                </a:prstGeom>
                                <a:noFill/>
                                <a:ln>
                                  <a:noFill/>
                                </a:ln>
                              </pic:spPr>
                            </pic:pic>
                          </a:graphicData>
                        </a:graphic>
                      </wp:inline>
                    </w:drawing>
                  </w:r>
                </w:p>
              </w:tc>
              <w:tc>
                <w:tcPr>
                  <w:tcW w:w="1512" w:type="dxa"/>
                  <w:vAlign w:val="center"/>
                  <w:hideMark/>
                </w:tcPr>
                <w:p w:rsidR="00267946" w:rsidRDefault="00267946">
                  <w:pPr>
                    <w:rPr>
                      <w:rFonts w:eastAsia="Times New Roman"/>
                    </w:rPr>
                  </w:pPr>
                  <w:r>
                    <w:rPr>
                      <w:rFonts w:eastAsia="Times New Roman"/>
                      <w:noProof/>
                      <w:color w:val="86B800"/>
                    </w:rPr>
                    <w:drawing>
                      <wp:inline distT="0" distB="0" distL="0" distR="0">
                        <wp:extent cx="1203960" cy="320040"/>
                        <wp:effectExtent l="0" t="0" r="0" b="3810"/>
                        <wp:docPr id="21" name="Picture 21" descr="Abo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320040"/>
                                </a:xfrm>
                                <a:prstGeom prst="rect">
                                  <a:avLst/>
                                </a:prstGeom>
                                <a:noFill/>
                                <a:ln>
                                  <a:noFill/>
                                </a:ln>
                              </pic:spPr>
                            </pic:pic>
                          </a:graphicData>
                        </a:graphic>
                      </wp:inline>
                    </w:drawing>
                  </w:r>
                </w:p>
              </w:tc>
              <w:tc>
                <w:tcPr>
                  <w:tcW w:w="1248" w:type="dxa"/>
                  <w:vAlign w:val="center"/>
                  <w:hideMark/>
                </w:tcPr>
                <w:p w:rsidR="00267946" w:rsidRDefault="00267946">
                  <w:pPr>
                    <w:rPr>
                      <w:rFonts w:eastAsia="Times New Roman"/>
                    </w:rPr>
                  </w:pPr>
                  <w:r>
                    <w:rPr>
                      <w:rFonts w:eastAsia="Times New Roman"/>
                      <w:noProof/>
                      <w:color w:val="86B800"/>
                    </w:rPr>
                    <w:drawing>
                      <wp:inline distT="0" distB="0" distL="0" distR="0">
                        <wp:extent cx="990600" cy="320040"/>
                        <wp:effectExtent l="0" t="0" r="0" b="3810"/>
                        <wp:docPr id="20" name="Picture 20" descr="Water Reliabil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Reliabil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320040"/>
                                </a:xfrm>
                                <a:prstGeom prst="rect">
                                  <a:avLst/>
                                </a:prstGeom>
                                <a:noFill/>
                                <a:ln>
                                  <a:noFill/>
                                </a:ln>
                              </pic:spPr>
                            </pic:pic>
                          </a:graphicData>
                        </a:graphic>
                      </wp:inline>
                    </w:drawing>
                  </w:r>
                </w:p>
              </w:tc>
              <w:tc>
                <w:tcPr>
                  <w:tcW w:w="984" w:type="dxa"/>
                  <w:vAlign w:val="center"/>
                  <w:hideMark/>
                </w:tcPr>
                <w:p w:rsidR="00267946" w:rsidRDefault="00267946">
                  <w:pPr>
                    <w:rPr>
                      <w:rFonts w:eastAsia="Times New Roman"/>
                    </w:rPr>
                  </w:pPr>
                  <w:r>
                    <w:rPr>
                      <w:rFonts w:eastAsia="Times New Roman"/>
                      <w:noProof/>
                      <w:color w:val="86B800"/>
                    </w:rPr>
                    <w:drawing>
                      <wp:inline distT="0" distB="0" distL="0" distR="0">
                        <wp:extent cx="784860" cy="320040"/>
                        <wp:effectExtent l="0" t="0" r="0" b="3810"/>
                        <wp:docPr id="19" name="Picture 19" descr="Lake Tapps Commun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ke Tapps Communit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860" cy="320040"/>
                                </a:xfrm>
                                <a:prstGeom prst="rect">
                                  <a:avLst/>
                                </a:prstGeom>
                                <a:noFill/>
                                <a:ln>
                                  <a:noFill/>
                                </a:ln>
                              </pic:spPr>
                            </pic:pic>
                          </a:graphicData>
                        </a:graphic>
                      </wp:inline>
                    </w:drawing>
                  </w:r>
                </w:p>
              </w:tc>
              <w:tc>
                <w:tcPr>
                  <w:tcW w:w="660" w:type="dxa"/>
                  <w:vAlign w:val="center"/>
                  <w:hideMark/>
                </w:tcPr>
                <w:p w:rsidR="00267946" w:rsidRDefault="00267946">
                  <w:pPr>
                    <w:rPr>
                      <w:rFonts w:eastAsia="Times New Roman"/>
                    </w:rPr>
                  </w:pPr>
                  <w:r>
                    <w:rPr>
                      <w:rFonts w:eastAsia="Times New Roman"/>
                      <w:noProof/>
                      <w:color w:val="86B800"/>
                    </w:rPr>
                    <w:drawing>
                      <wp:inline distT="0" distB="0" distL="0" distR="0">
                        <wp:extent cx="525780" cy="320040"/>
                        <wp:effectExtent l="0" t="0" r="7620" b="3810"/>
                        <wp:docPr id="18" name="Picture 18" descr="Lake Tapps Communit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ke Tapps Communit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320040"/>
                                </a:xfrm>
                                <a:prstGeom prst="rect">
                                  <a:avLst/>
                                </a:prstGeom>
                                <a:noFill/>
                                <a:ln>
                                  <a:noFill/>
                                </a:ln>
                              </pic:spPr>
                            </pic:pic>
                          </a:graphicData>
                        </a:graphic>
                      </wp:inline>
                    </w:drawing>
                  </w:r>
                </w:p>
              </w:tc>
              <w:tc>
                <w:tcPr>
                  <w:tcW w:w="912" w:type="dxa"/>
                  <w:vAlign w:val="center"/>
                  <w:hideMark/>
                </w:tcPr>
                <w:p w:rsidR="00267946" w:rsidRDefault="00267946">
                  <w:pPr>
                    <w:rPr>
                      <w:rFonts w:eastAsia="Times New Roman"/>
                    </w:rPr>
                  </w:pPr>
                  <w:r>
                    <w:rPr>
                      <w:rFonts w:eastAsia="Times New Roman"/>
                      <w:noProof/>
                      <w:color w:val="86B800"/>
                    </w:rPr>
                    <w:drawing>
                      <wp:inline distT="0" distB="0" distL="0" distR="0">
                        <wp:extent cx="723900" cy="320040"/>
                        <wp:effectExtent l="0" t="0" r="0" b="3810"/>
                        <wp:docPr id="17" name="Picture 17" descr="Lake Tapps Communit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ke Tapps Communit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320040"/>
                                </a:xfrm>
                                <a:prstGeom prst="rect">
                                  <a:avLst/>
                                </a:prstGeom>
                                <a:noFill/>
                                <a:ln>
                                  <a:noFill/>
                                </a:ln>
                              </pic:spPr>
                            </pic:pic>
                          </a:graphicData>
                        </a:graphic>
                      </wp:inline>
                    </w:drawing>
                  </w:r>
                </w:p>
              </w:tc>
              <w:tc>
                <w:tcPr>
                  <w:tcW w:w="960" w:type="dxa"/>
                  <w:vAlign w:val="center"/>
                  <w:hideMark/>
                </w:tcPr>
                <w:p w:rsidR="00267946" w:rsidRDefault="00267946">
                  <w:pPr>
                    <w:rPr>
                      <w:rFonts w:eastAsia="Times New Roman"/>
                    </w:rPr>
                  </w:pPr>
                  <w:r>
                    <w:rPr>
                      <w:rFonts w:eastAsia="Times New Roman"/>
                      <w:noProof/>
                      <w:color w:val="86B800"/>
                    </w:rPr>
                    <w:drawing>
                      <wp:inline distT="0" distB="0" distL="0" distR="0">
                        <wp:extent cx="762000" cy="320040"/>
                        <wp:effectExtent l="0" t="0" r="0" b="3810"/>
                        <wp:docPr id="16" name="Picture 16" descr="Lake Tapps Communit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 Tapps Community">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320040"/>
                                </a:xfrm>
                                <a:prstGeom prst="rect">
                                  <a:avLst/>
                                </a:prstGeom>
                                <a:noFill/>
                                <a:ln>
                                  <a:noFill/>
                                </a:ln>
                              </pic:spPr>
                            </pic:pic>
                          </a:graphicData>
                        </a:graphic>
                      </wp:inline>
                    </w:drawing>
                  </w:r>
                </w:p>
              </w:tc>
            </w:tr>
          </w:tbl>
          <w:p w:rsidR="00267946" w:rsidRDefault="00267946">
            <w:pPr>
              <w:rPr>
                <w:rFonts w:eastAsia="Times New Roman"/>
                <w:sz w:val="20"/>
                <w:szCs w:val="20"/>
              </w:rPr>
            </w:pPr>
          </w:p>
        </w:tc>
      </w:tr>
      <w:tr w:rsidR="00267946" w:rsidTr="002679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38"/>
              <w:gridCol w:w="6"/>
            </w:tblGrid>
            <w:tr w:rsidR="00267946">
              <w:trPr>
                <w:tblCellSpacing w:w="0" w:type="dxa"/>
              </w:trPr>
              <w:tc>
                <w:tcPr>
                  <w:tcW w:w="0" w:type="auto"/>
                  <w:gridSpan w:val="2"/>
                  <w:tcMar>
                    <w:top w:w="0" w:type="dxa"/>
                    <w:left w:w="270" w:type="dxa"/>
                    <w:bottom w:w="0" w:type="dxa"/>
                    <w:right w:w="0" w:type="dxa"/>
                  </w:tcMar>
                  <w:vAlign w:val="center"/>
                  <w:hideMark/>
                </w:tcPr>
                <w:p w:rsidR="00267946" w:rsidRDefault="00267946">
                  <w:pPr>
                    <w:spacing w:before="100" w:beforeAutospacing="1" w:after="225"/>
                    <w:outlineLvl w:val="2"/>
                    <w:rPr>
                      <w:rFonts w:ascii="Arial" w:eastAsia="Times New Roman" w:hAnsi="Arial" w:cs="Arial"/>
                      <w:caps/>
                      <w:color w:val="86B602"/>
                      <w:sz w:val="38"/>
                      <w:szCs w:val="38"/>
                    </w:rPr>
                  </w:pPr>
                  <w:r>
                    <w:rPr>
                      <w:rFonts w:ascii="Arial" w:eastAsia="Times New Roman" w:hAnsi="Arial" w:cs="Arial"/>
                      <w:caps/>
                      <w:noProof/>
                      <w:color w:val="86B602"/>
                      <w:sz w:val="38"/>
                      <w:szCs w:val="38"/>
                    </w:rPr>
                    <w:drawing>
                      <wp:inline distT="0" distB="0" distL="0" distR="0">
                        <wp:extent cx="4526280" cy="281940"/>
                        <wp:effectExtent l="0" t="0" r="7620" b="3810"/>
                        <wp:docPr id="15" name="Picture 15" descr="Water Quality Remains Our Highest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 Quality Remains Our Highest Prior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6280" cy="281940"/>
                                </a:xfrm>
                                <a:prstGeom prst="rect">
                                  <a:avLst/>
                                </a:prstGeom>
                                <a:noFill/>
                                <a:ln>
                                  <a:noFill/>
                                </a:ln>
                              </pic:spPr>
                            </pic:pic>
                          </a:graphicData>
                        </a:graphic>
                      </wp:inline>
                    </w:drawing>
                  </w:r>
                </w:p>
              </w:tc>
            </w:tr>
            <w:tr w:rsidR="00267946">
              <w:trPr>
                <w:tblCellSpacing w:w="0" w:type="dxa"/>
              </w:trPr>
              <w:tc>
                <w:tcPr>
                  <w:tcW w:w="0" w:type="auto"/>
                  <w:vAlign w:val="center"/>
                  <w:hideMark/>
                </w:tcPr>
                <w:p w:rsidR="00267946" w:rsidRDefault="00267946">
                  <w:pPr>
                    <w:spacing w:after="300" w:line="330" w:lineRule="atLeast"/>
                    <w:rPr>
                      <w:rFonts w:ascii="Arial" w:hAnsi="Arial" w:cs="Arial"/>
                      <w:color w:val="474747"/>
                      <w:sz w:val="21"/>
                      <w:szCs w:val="21"/>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762125" cy="2047875"/>
                        <wp:effectExtent l="0" t="0" r="9525" b="9525"/>
                        <wp:wrapSquare wrapText="bothSides"/>
                        <wp:docPr id="29" name="Picture 29" descr="Water Quality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Quality Update"/>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62125" cy="2047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74747"/>
                      <w:sz w:val="21"/>
                      <w:szCs w:val="21"/>
                    </w:rPr>
                    <w:t xml:space="preserve">Providing safe, clean and reliable drinking water is Cascade’s pledge to its more than 350,000 residents and 20,000 businesses. We work closely with our members, provide them with clean water from Seattle and then deliver it to their systems to get it to your homes and offices. We are aggressively looking at very old homes that may have or may have had galvanized pipes or lead gooseneck connections which may increase lead levels. </w:t>
                  </w:r>
                  <w:hyperlink r:id="rId23" w:tgtFrame="blank" w:tooltip="Water Quality Update" w:history="1">
                    <w:r>
                      <w:rPr>
                        <w:rStyle w:val="Hyperlink"/>
                        <w:rFonts w:ascii="Arial" w:hAnsi="Arial" w:cs="Arial"/>
                        <w:sz w:val="21"/>
                        <w:szCs w:val="21"/>
                      </w:rPr>
                      <w:t>Read More &gt;</w:t>
                    </w:r>
                  </w:hyperlink>
                </w:p>
              </w:tc>
              <w:tc>
                <w:tcPr>
                  <w:tcW w:w="0" w:type="auto"/>
                  <w:vAlign w:val="center"/>
                  <w:hideMark/>
                </w:tcPr>
                <w:p w:rsidR="00267946" w:rsidRDefault="00267946">
                  <w:pPr>
                    <w:rPr>
                      <w:rFonts w:ascii="Arial" w:hAnsi="Arial" w:cs="Arial"/>
                      <w:color w:val="474747"/>
                      <w:sz w:val="21"/>
                      <w:szCs w:val="21"/>
                    </w:rPr>
                  </w:pPr>
                </w:p>
              </w:tc>
            </w:tr>
          </w:tbl>
          <w:p w:rsidR="00267946" w:rsidRDefault="00267946">
            <w:pPr>
              <w:rPr>
                <w:rFonts w:eastAsia="Times New Roman"/>
                <w:sz w:val="20"/>
                <w:szCs w:val="20"/>
              </w:rPr>
            </w:pPr>
          </w:p>
        </w:tc>
      </w:tr>
      <w:tr w:rsidR="00267946" w:rsidTr="002679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38"/>
              <w:gridCol w:w="6"/>
            </w:tblGrid>
            <w:tr w:rsidR="00267946">
              <w:trPr>
                <w:tblCellSpacing w:w="0" w:type="dxa"/>
              </w:trPr>
              <w:tc>
                <w:tcPr>
                  <w:tcW w:w="0" w:type="auto"/>
                  <w:gridSpan w:val="2"/>
                  <w:tcMar>
                    <w:top w:w="0" w:type="dxa"/>
                    <w:left w:w="270" w:type="dxa"/>
                    <w:bottom w:w="0" w:type="dxa"/>
                    <w:right w:w="0" w:type="dxa"/>
                  </w:tcMar>
                  <w:vAlign w:val="center"/>
                  <w:hideMark/>
                </w:tcPr>
                <w:p w:rsidR="00267946" w:rsidRDefault="00267946">
                  <w:pPr>
                    <w:spacing w:before="100" w:beforeAutospacing="1"/>
                    <w:outlineLvl w:val="2"/>
                    <w:rPr>
                      <w:rFonts w:ascii="Arial" w:eastAsia="Times New Roman" w:hAnsi="Arial" w:cs="Arial"/>
                      <w:caps/>
                      <w:color w:val="86B602"/>
                      <w:sz w:val="38"/>
                      <w:szCs w:val="38"/>
                    </w:rPr>
                  </w:pPr>
                  <w:r>
                    <w:rPr>
                      <w:rFonts w:ascii="Arial" w:eastAsia="Times New Roman" w:hAnsi="Arial" w:cs="Arial"/>
                      <w:caps/>
                      <w:noProof/>
                      <w:color w:val="86B602"/>
                      <w:sz w:val="38"/>
                      <w:szCs w:val="38"/>
                    </w:rPr>
                    <w:drawing>
                      <wp:inline distT="0" distB="0" distL="0" distR="0">
                        <wp:extent cx="4000500" cy="281940"/>
                        <wp:effectExtent l="0" t="0" r="0" b="3810"/>
                        <wp:docPr id="14" name="Picture 14" descr="Cascade Publishe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scade Published Histo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281940"/>
                                </a:xfrm>
                                <a:prstGeom prst="rect">
                                  <a:avLst/>
                                </a:prstGeom>
                                <a:noFill/>
                                <a:ln>
                                  <a:noFill/>
                                </a:ln>
                              </pic:spPr>
                            </pic:pic>
                          </a:graphicData>
                        </a:graphic>
                      </wp:inline>
                    </w:drawing>
                  </w:r>
                </w:p>
              </w:tc>
            </w:tr>
            <w:tr w:rsidR="00267946">
              <w:trPr>
                <w:tblCellSpacing w:w="0" w:type="dxa"/>
              </w:trPr>
              <w:tc>
                <w:tcPr>
                  <w:tcW w:w="0" w:type="auto"/>
                  <w:vAlign w:val="center"/>
                  <w:hideMark/>
                </w:tcPr>
                <w:p w:rsidR="00267946" w:rsidRDefault="00267946">
                  <w:pPr>
                    <w:rPr>
                      <w:rFonts w:eastAsia="Times New Roman"/>
                    </w:rPr>
                  </w:pPr>
                  <w:r>
                    <w:rPr>
                      <w:rFonts w:eastAsia="Times New Roman"/>
                      <w:noProof/>
                    </w:rPr>
                    <w:drawing>
                      <wp:inline distT="0" distB="0" distL="0" distR="0">
                        <wp:extent cx="5593080" cy="1943100"/>
                        <wp:effectExtent l="0" t="0" r="7620" b="0"/>
                        <wp:docPr id="13" name="Picture 13" descr="Cascade Published Histo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cade Published History Phot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3080" cy="1943100"/>
                                </a:xfrm>
                                <a:prstGeom prst="rect">
                                  <a:avLst/>
                                </a:prstGeom>
                                <a:noFill/>
                                <a:ln>
                                  <a:noFill/>
                                </a:ln>
                              </pic:spPr>
                            </pic:pic>
                          </a:graphicData>
                        </a:graphic>
                      </wp:inline>
                    </w:drawing>
                  </w:r>
                </w:p>
              </w:tc>
              <w:tc>
                <w:tcPr>
                  <w:tcW w:w="0" w:type="auto"/>
                  <w:vAlign w:val="center"/>
                  <w:hideMark/>
                </w:tcPr>
                <w:p w:rsidR="00267946" w:rsidRDefault="00267946">
                  <w:pPr>
                    <w:rPr>
                      <w:rFonts w:eastAsia="Times New Roman"/>
                    </w:rPr>
                  </w:pPr>
                </w:p>
              </w:tc>
            </w:tr>
            <w:tr w:rsidR="00267946">
              <w:trPr>
                <w:tblCellSpacing w:w="0" w:type="dxa"/>
              </w:trPr>
              <w:tc>
                <w:tcPr>
                  <w:tcW w:w="0" w:type="auto"/>
                  <w:vAlign w:val="center"/>
                  <w:hideMark/>
                </w:tcPr>
                <w:p w:rsidR="00267946" w:rsidRDefault="00267946" w:rsidP="00267946">
                  <w:pPr>
                    <w:rPr>
                      <w:rFonts w:ascii="Arial" w:hAnsi="Arial" w:cs="Arial"/>
                      <w:color w:val="474747"/>
                      <w:sz w:val="21"/>
                      <w:szCs w:val="21"/>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2047875"/>
                        <wp:effectExtent l="0" t="0" r="9525" b="9525"/>
                        <wp:wrapSquare wrapText="bothSides"/>
                        <wp:docPr id="28" name="Picture 28" descr="History of Cascade Water Alliance">
                          <a:hlinkClick xmlns:a="http://schemas.openxmlformats.org/drawingml/2006/main" r:id="rId26" tgtFrame="&quot;blank&quot;" tooltip="&quot;History of Cascade Water Alliance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of Cascade Water Alliance">
                                  <a:hlinkClick r:id="rId26" tgtFrame="&quot;blank&quot;" tooltip="&quot;History of Cascade Water Alliance PDF&quot;"/>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762125" cy="2047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74747"/>
                      <w:sz w:val="21"/>
                      <w:szCs w:val="21"/>
                    </w:rPr>
                    <w:t xml:space="preserve">Cascade Water Alliance, on its 17th birthday, published a book about its history entitled </w:t>
                  </w:r>
                  <w:r>
                    <w:rPr>
                      <w:rFonts w:ascii="Arial" w:hAnsi="Arial" w:cs="Arial"/>
                      <w:i/>
                      <w:iCs/>
                      <w:color w:val="474747"/>
                      <w:sz w:val="21"/>
                      <w:szCs w:val="21"/>
                    </w:rPr>
                    <w:t>Water ….How it Tore a Region Apart and Brought it Back Together Again</w:t>
                  </w:r>
                  <w:r>
                    <w:rPr>
                      <w:rFonts w:ascii="Arial" w:hAnsi="Arial" w:cs="Arial"/>
                      <w:color w:val="474747"/>
                      <w:sz w:val="21"/>
                      <w:szCs w:val="21"/>
                    </w:rPr>
                    <w:t xml:space="preserve">. It is the story of Cascade, its partnerships and collaborations throughout the region. The book is an historical perspective over the fight for water as a way to control the destiny of the Eastside cities that wanted a voice and a vote in how their communities grew. </w:t>
                  </w:r>
                  <w:hyperlink r:id="rId28" w:tgtFrame="blank" w:tooltip="History of Cascade Water Alliance PDF" w:history="1">
                    <w:r>
                      <w:rPr>
                        <w:rStyle w:val="Hyperlink"/>
                        <w:rFonts w:ascii="Arial" w:hAnsi="Arial" w:cs="Arial"/>
                        <w:sz w:val="21"/>
                        <w:szCs w:val="21"/>
                      </w:rPr>
                      <w:t>Read More &gt;</w:t>
                    </w:r>
                  </w:hyperlink>
                </w:p>
              </w:tc>
              <w:tc>
                <w:tcPr>
                  <w:tcW w:w="0" w:type="auto"/>
                  <w:vAlign w:val="center"/>
                  <w:hideMark/>
                </w:tcPr>
                <w:p w:rsidR="00267946" w:rsidRDefault="00267946">
                  <w:pPr>
                    <w:rPr>
                      <w:rFonts w:ascii="Arial" w:hAnsi="Arial" w:cs="Arial"/>
                      <w:color w:val="474747"/>
                      <w:sz w:val="21"/>
                      <w:szCs w:val="21"/>
                    </w:rPr>
                  </w:pPr>
                </w:p>
              </w:tc>
            </w:tr>
          </w:tbl>
          <w:p w:rsidR="00267946" w:rsidRDefault="00267946">
            <w:pPr>
              <w:rPr>
                <w:rFonts w:eastAsia="Times New Roman"/>
                <w:sz w:val="20"/>
                <w:szCs w:val="20"/>
              </w:rPr>
            </w:pPr>
          </w:p>
        </w:tc>
      </w:tr>
      <w:tr w:rsidR="00267946" w:rsidTr="002679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4"/>
            </w:tblGrid>
            <w:tr w:rsidR="00267946">
              <w:trPr>
                <w:tblCellSpacing w:w="0" w:type="dxa"/>
              </w:trPr>
              <w:tc>
                <w:tcPr>
                  <w:tcW w:w="0" w:type="auto"/>
                  <w:tcMar>
                    <w:top w:w="0" w:type="dxa"/>
                    <w:left w:w="270" w:type="dxa"/>
                    <w:bottom w:w="0" w:type="dxa"/>
                    <w:right w:w="0" w:type="dxa"/>
                  </w:tcMar>
                  <w:vAlign w:val="center"/>
                  <w:hideMark/>
                </w:tcPr>
                <w:p w:rsidR="00267946" w:rsidRDefault="00267946">
                  <w:pPr>
                    <w:spacing w:before="240" w:after="105"/>
                    <w:outlineLvl w:val="2"/>
                    <w:rPr>
                      <w:rFonts w:ascii="Arial" w:eastAsia="Times New Roman" w:hAnsi="Arial" w:cs="Arial"/>
                      <w:caps/>
                      <w:color w:val="86B602"/>
                      <w:sz w:val="38"/>
                      <w:szCs w:val="38"/>
                    </w:rPr>
                  </w:pPr>
                  <w:r>
                    <w:rPr>
                      <w:rFonts w:ascii="Arial" w:eastAsia="Times New Roman" w:hAnsi="Arial" w:cs="Arial"/>
                      <w:caps/>
                      <w:noProof/>
                      <w:color w:val="86B602"/>
                      <w:sz w:val="38"/>
                      <w:szCs w:val="38"/>
                    </w:rPr>
                    <w:lastRenderedPageBreak/>
                    <w:drawing>
                      <wp:inline distT="0" distB="0" distL="0" distR="0">
                        <wp:extent cx="4373880" cy="281940"/>
                        <wp:effectExtent l="0" t="0" r="7620" b="3810"/>
                        <wp:docPr id="12" name="Picture 12" descr="Around Lake T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ound Lake Tapp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3880" cy="281940"/>
                                </a:xfrm>
                                <a:prstGeom prst="rect">
                                  <a:avLst/>
                                </a:prstGeom>
                                <a:noFill/>
                                <a:ln>
                                  <a:noFill/>
                                </a:ln>
                              </pic:spPr>
                            </pic:pic>
                          </a:graphicData>
                        </a:graphic>
                      </wp:inline>
                    </w:drawing>
                  </w:r>
                </w:p>
                <w:p w:rsidR="00267946" w:rsidRDefault="00267946">
                  <w:pPr>
                    <w:spacing w:before="225"/>
                    <w:outlineLvl w:val="3"/>
                    <w:rPr>
                      <w:rFonts w:ascii="Arial" w:eastAsia="Times New Roman" w:hAnsi="Arial" w:cs="Arial"/>
                      <w:b/>
                      <w:bCs/>
                      <w:color w:val="1C4C7A"/>
                      <w:sz w:val="27"/>
                      <w:szCs w:val="2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1619250"/>
                        <wp:effectExtent l="0" t="0" r="9525" b="0"/>
                        <wp:wrapSquare wrapText="bothSides"/>
                        <wp:docPr id="27" name="Picture 27" descr="Incident Locator Program Exp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ident Locator Program Expands"/>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143125" cy="1619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1C4C7A"/>
                      <w:sz w:val="27"/>
                      <w:szCs w:val="27"/>
                    </w:rPr>
                    <w:t>Incident Locator Program Expands</w:t>
                  </w:r>
                </w:p>
                <w:p w:rsidR="00267946" w:rsidRDefault="00267946">
                  <w:pPr>
                    <w:spacing w:after="60" w:line="330" w:lineRule="atLeast"/>
                    <w:rPr>
                      <w:rFonts w:ascii="Arial" w:hAnsi="Arial" w:cs="Arial"/>
                      <w:color w:val="474747"/>
                      <w:sz w:val="21"/>
                      <w:szCs w:val="21"/>
                    </w:rPr>
                  </w:pPr>
                  <w:r>
                    <w:rPr>
                      <w:rFonts w:ascii="Arial" w:hAnsi="Arial" w:cs="Arial"/>
                      <w:color w:val="474747"/>
                      <w:sz w:val="21"/>
                      <w:szCs w:val="21"/>
                    </w:rPr>
                    <w:t>The Lake Tapps Incident Locator Program, first launched in 2014 by East Pierce Fire and Rescue, will expand significantly this year with funding from Cascade Water Alliance. The Incident Locator Program ensures public safety help gets where it’s needed when time counts by placing identification numbers on lake front properties. This is first and foremost a public safety program to help residents report concerns and issues, milfoil and more.</w:t>
                  </w:r>
                  <w:hyperlink r:id="rId31" w:tgtFrame="blank" w:tooltip="Lake Tapps Incident Locator Program Expansion" w:history="1">
                    <w:r>
                      <w:rPr>
                        <w:rStyle w:val="Hyperlink"/>
                        <w:rFonts w:ascii="Arial" w:hAnsi="Arial" w:cs="Arial"/>
                        <w:sz w:val="21"/>
                        <w:szCs w:val="21"/>
                      </w:rPr>
                      <w:t xml:space="preserve"> Read More &gt;</w:t>
                    </w:r>
                  </w:hyperlink>
                </w:p>
                <w:p w:rsidR="00267946" w:rsidRDefault="00267946">
                  <w:pPr>
                    <w:spacing w:before="225"/>
                    <w:outlineLvl w:val="3"/>
                    <w:rPr>
                      <w:rFonts w:ascii="Arial" w:eastAsia="Times New Roman" w:hAnsi="Arial" w:cs="Arial"/>
                      <w:b/>
                      <w:bCs/>
                      <w:color w:val="1C4C7A"/>
                      <w:sz w:val="27"/>
                      <w:szCs w:val="27"/>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2019300"/>
                        <wp:effectExtent l="0" t="0" r="9525" b="0"/>
                        <wp:wrapSquare wrapText="bothSides"/>
                        <wp:docPr id="26" name="Picture 26" descr="Swimsafe on Lake Tapps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msafe on Lake Tapps in 2016"/>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143125" cy="2019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eastAsia="Times New Roman" w:hAnsi="Arial" w:cs="Arial"/>
                      <w:b/>
                      <w:bCs/>
                      <w:color w:val="1C4C7A"/>
                      <w:sz w:val="27"/>
                      <w:szCs w:val="27"/>
                    </w:rPr>
                    <w:t>Swimsafe</w:t>
                  </w:r>
                  <w:proofErr w:type="spellEnd"/>
                  <w:r>
                    <w:rPr>
                      <w:rFonts w:ascii="Arial" w:eastAsia="Times New Roman" w:hAnsi="Arial" w:cs="Arial"/>
                      <w:b/>
                      <w:bCs/>
                      <w:color w:val="1C4C7A"/>
                      <w:sz w:val="27"/>
                      <w:szCs w:val="27"/>
                    </w:rPr>
                    <w:t xml:space="preserve"> on Lake Tapps in 2016</w:t>
                  </w:r>
                </w:p>
                <w:p w:rsidR="00267946" w:rsidRDefault="00267946">
                  <w:pPr>
                    <w:spacing w:after="60" w:line="330" w:lineRule="atLeast"/>
                    <w:rPr>
                      <w:rFonts w:ascii="Arial" w:hAnsi="Arial" w:cs="Arial"/>
                      <w:color w:val="474747"/>
                      <w:sz w:val="21"/>
                      <w:szCs w:val="21"/>
                    </w:rPr>
                  </w:pPr>
                  <w:r>
                    <w:rPr>
                      <w:rFonts w:ascii="Arial" w:hAnsi="Arial" w:cs="Arial"/>
                      <w:color w:val="474747"/>
                      <w:sz w:val="21"/>
                      <w:szCs w:val="21"/>
                    </w:rPr>
                    <w:t xml:space="preserve">Everyone agrees </w:t>
                  </w:r>
                  <w:proofErr w:type="spellStart"/>
                  <w:r>
                    <w:rPr>
                      <w:rFonts w:ascii="Arial" w:hAnsi="Arial" w:cs="Arial"/>
                      <w:color w:val="474747"/>
                      <w:sz w:val="21"/>
                      <w:szCs w:val="21"/>
                    </w:rPr>
                    <w:t>Swimsafe</w:t>
                  </w:r>
                  <w:proofErr w:type="spellEnd"/>
                  <w:r>
                    <w:rPr>
                      <w:rFonts w:ascii="Arial" w:hAnsi="Arial" w:cs="Arial"/>
                      <w:color w:val="474747"/>
                      <w:sz w:val="21"/>
                      <w:szCs w:val="21"/>
                    </w:rPr>
                    <w:t xml:space="preserve"> programs are working. Last year, the community celebrated three years with no deaths reported on Lake Tapps during the busy summer seasons of 2013, 2014 and 2015. Highlights Include:</w:t>
                  </w:r>
                </w:p>
                <w:p w:rsidR="00267946" w:rsidRDefault="00267946" w:rsidP="00F16756">
                  <w:pPr>
                    <w:numPr>
                      <w:ilvl w:val="0"/>
                      <w:numId w:val="1"/>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The Bonney Lake Police Departm</w:t>
                  </w:r>
                  <w:bookmarkStart w:id="0" w:name="_GoBack"/>
                  <w:bookmarkEnd w:id="0"/>
                  <w:r>
                    <w:rPr>
                      <w:rFonts w:ascii="Arial" w:eastAsia="Times New Roman" w:hAnsi="Arial" w:cs="Arial"/>
                      <w:color w:val="474747"/>
                      <w:sz w:val="21"/>
                      <w:szCs w:val="21"/>
                    </w:rPr>
                    <w:t>ent (BLPD) added two more schools to its water safety assembly lineup.</w:t>
                  </w:r>
                </w:p>
                <w:p w:rsidR="00267946" w:rsidRDefault="00267946" w:rsidP="00F16756">
                  <w:pPr>
                    <w:numPr>
                      <w:ilvl w:val="0"/>
                      <w:numId w:val="1"/>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Last year, East Pierce Fire and Rescue (EPFR) fitted and sold over 100 life jackets to students during the school assemblies.</w:t>
                  </w:r>
                </w:p>
                <w:p w:rsidR="00267946" w:rsidRDefault="00267946" w:rsidP="00F16756">
                  <w:pPr>
                    <w:numPr>
                      <w:ilvl w:val="0"/>
                      <w:numId w:val="1"/>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EPFR brought drowning prevention measures to students in health classes at eight middle and high schools throughout four school districts.</w:t>
                  </w:r>
                </w:p>
                <w:p w:rsidR="00267946" w:rsidRDefault="00267946" w:rsidP="00F16756">
                  <w:pPr>
                    <w:numPr>
                      <w:ilvl w:val="0"/>
                      <w:numId w:val="1"/>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See </w:t>
                  </w:r>
                  <w:hyperlink r:id="rId33" w:tgtFrame="blank" w:tooltip="Video - April Pools Day Highlights" w:history="1">
                    <w:r>
                      <w:rPr>
                        <w:rStyle w:val="Hyperlink"/>
                        <w:rFonts w:ascii="Arial" w:eastAsia="Times New Roman" w:hAnsi="Arial" w:cs="Arial"/>
                        <w:sz w:val="21"/>
                        <w:szCs w:val="21"/>
                      </w:rPr>
                      <w:t>April Pools Day</w:t>
                    </w:r>
                  </w:hyperlink>
                  <w:r>
                    <w:rPr>
                      <w:rFonts w:ascii="Arial" w:eastAsia="Times New Roman" w:hAnsi="Arial" w:cs="Arial"/>
                      <w:color w:val="474747"/>
                      <w:sz w:val="21"/>
                      <w:szCs w:val="21"/>
                    </w:rPr>
                    <w:t xml:space="preserve"> highlights.</w:t>
                  </w:r>
                </w:p>
                <w:p w:rsidR="00267946" w:rsidRDefault="00267946" w:rsidP="00F16756">
                  <w:pPr>
                    <w:numPr>
                      <w:ilvl w:val="0"/>
                      <w:numId w:val="1"/>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Lake Tapps Incident Locator Program expanded to ensure all key locations around the lake are signed.  </w:t>
                  </w:r>
                  <w:hyperlink r:id="rId34" w:tgtFrame="blank" w:tooltip="Watch Clip from KOMO" w:history="1">
                    <w:r>
                      <w:rPr>
                        <w:rStyle w:val="Hyperlink"/>
                        <w:rFonts w:ascii="Arial" w:eastAsia="Times New Roman" w:hAnsi="Arial" w:cs="Arial"/>
                        <w:sz w:val="21"/>
                        <w:szCs w:val="21"/>
                      </w:rPr>
                      <w:t>WATCH clip from KOMO.</w:t>
                    </w:r>
                  </w:hyperlink>
                </w:p>
                <w:p w:rsidR="00267946" w:rsidRDefault="00267946">
                  <w:pPr>
                    <w:spacing w:after="60" w:line="330" w:lineRule="atLeast"/>
                    <w:rPr>
                      <w:rFonts w:ascii="Arial" w:hAnsi="Arial" w:cs="Arial"/>
                      <w:color w:val="474747"/>
                      <w:sz w:val="21"/>
                      <w:szCs w:val="21"/>
                    </w:rPr>
                  </w:pPr>
                  <w:r>
                    <w:rPr>
                      <w:rFonts w:ascii="Arial" w:hAnsi="Arial" w:cs="Arial"/>
                      <w:color w:val="474747"/>
                      <w:sz w:val="21"/>
                      <w:szCs w:val="21"/>
                    </w:rPr>
                    <w:t xml:space="preserve">Be safe! </w:t>
                  </w:r>
                  <w:hyperlink r:id="rId35" w:tgtFrame="blank" w:tooltip="Be Safe on Lake Tapps" w:history="1">
                    <w:r>
                      <w:rPr>
                        <w:rStyle w:val="Hyperlink"/>
                        <w:rFonts w:ascii="Arial" w:hAnsi="Arial" w:cs="Arial"/>
                        <w:sz w:val="21"/>
                        <w:szCs w:val="21"/>
                      </w:rPr>
                      <w:t>Read More &gt;</w:t>
                    </w:r>
                  </w:hyperlink>
                </w:p>
                <w:p w:rsidR="00267946" w:rsidRDefault="00267946">
                  <w:pPr>
                    <w:spacing w:before="225"/>
                    <w:outlineLvl w:val="3"/>
                    <w:rPr>
                      <w:rFonts w:ascii="Arial" w:eastAsia="Times New Roman" w:hAnsi="Arial" w:cs="Arial"/>
                      <w:b/>
                      <w:bCs/>
                      <w:color w:val="1C4C7A"/>
                      <w:sz w:val="27"/>
                      <w:szCs w:val="27"/>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1619250"/>
                        <wp:effectExtent l="0" t="0" r="9525" b="0"/>
                        <wp:wrapSquare wrapText="bothSides"/>
                        <wp:docPr id="25" name="Picture 25" descr="Lake Tapps is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ke Tapps is Full"/>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143125" cy="1619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1C4C7A"/>
                      <w:sz w:val="27"/>
                      <w:szCs w:val="27"/>
                    </w:rPr>
                    <w:t>Lake Tapps is Full</w:t>
                  </w:r>
                </w:p>
                <w:p w:rsidR="00267946" w:rsidRDefault="00267946">
                  <w:pPr>
                    <w:spacing w:after="60" w:line="330" w:lineRule="atLeast"/>
                    <w:rPr>
                      <w:rFonts w:ascii="Arial" w:hAnsi="Arial" w:cs="Arial"/>
                      <w:color w:val="474747"/>
                      <w:sz w:val="21"/>
                      <w:szCs w:val="21"/>
                    </w:rPr>
                  </w:pPr>
                  <w:r>
                    <w:rPr>
                      <w:rFonts w:ascii="Arial" w:hAnsi="Arial" w:cs="Arial"/>
                      <w:color w:val="474747"/>
                      <w:sz w:val="21"/>
                      <w:szCs w:val="21"/>
                    </w:rPr>
                    <w:t>Lake Tapps Reservoir is full and ready for summer enjoyment!  With all the enhancements, improvements and repairs Cascade made to the entire system last year, it will continue to be able to reliably fill the reservoir. Current readings are about elevation 542.6 - 542.75 feet where the reservoir will remain throughout the summer.</w:t>
                  </w:r>
                </w:p>
                <w:p w:rsidR="00267946" w:rsidRDefault="00267946">
                  <w:pPr>
                    <w:spacing w:after="60" w:line="330" w:lineRule="atLeast"/>
                    <w:rPr>
                      <w:rFonts w:ascii="Arial" w:hAnsi="Arial" w:cs="Arial"/>
                      <w:color w:val="474747"/>
                      <w:sz w:val="21"/>
                      <w:szCs w:val="21"/>
                    </w:rPr>
                  </w:pPr>
                  <w:r>
                    <w:rPr>
                      <w:rFonts w:ascii="Arial" w:hAnsi="Arial" w:cs="Arial"/>
                      <w:b/>
                      <w:bCs/>
                      <w:color w:val="474747"/>
                      <w:sz w:val="21"/>
                      <w:szCs w:val="21"/>
                    </w:rPr>
                    <w:t>Who to Call:</w:t>
                  </w:r>
                  <w:r>
                    <w:rPr>
                      <w:rFonts w:ascii="Arial" w:hAnsi="Arial" w:cs="Arial"/>
                      <w:color w:val="474747"/>
                      <w:sz w:val="21"/>
                      <w:szCs w:val="21"/>
                    </w:rPr>
                    <w:t xml:space="preserve"> Wondering who to call with an emergency or non-emergency Lake Tapps question? </w:t>
                  </w:r>
                  <w:hyperlink r:id="rId37" w:tgtFrame="blank" w:tooltip="Complete Listing of Lake Tapps Who to Call Numbers" w:history="1">
                    <w:r>
                      <w:rPr>
                        <w:rStyle w:val="Hyperlink"/>
                        <w:rFonts w:ascii="Arial" w:hAnsi="Arial" w:cs="Arial"/>
                        <w:sz w:val="21"/>
                        <w:szCs w:val="21"/>
                      </w:rPr>
                      <w:t>Find a complete listing of Lake Tapps Who to Call numbers here</w:t>
                    </w:r>
                  </w:hyperlink>
                  <w:r>
                    <w:rPr>
                      <w:rFonts w:ascii="Arial" w:hAnsi="Arial" w:cs="Arial"/>
                      <w:color w:val="474747"/>
                      <w:sz w:val="21"/>
                      <w:szCs w:val="21"/>
                    </w:rPr>
                    <w:t>.</w:t>
                  </w:r>
                </w:p>
                <w:p w:rsidR="00267946" w:rsidRDefault="00267946">
                  <w:pPr>
                    <w:spacing w:after="60" w:line="330" w:lineRule="atLeast"/>
                    <w:rPr>
                      <w:rFonts w:ascii="Arial" w:hAnsi="Arial" w:cs="Arial"/>
                      <w:color w:val="474747"/>
                      <w:sz w:val="21"/>
                      <w:szCs w:val="21"/>
                    </w:rPr>
                  </w:pPr>
                  <w:r>
                    <w:rPr>
                      <w:rFonts w:ascii="Arial" w:hAnsi="Arial" w:cs="Arial"/>
                      <w:color w:val="474747"/>
                      <w:sz w:val="21"/>
                      <w:szCs w:val="21"/>
                    </w:rPr>
                    <w:t xml:space="preserve">Enjoy Lake Tapps safely this year! </w:t>
                  </w:r>
                  <w:hyperlink r:id="rId38" w:tgtFrame="blank" w:tooltip="Update on Lake Tapps Levels" w:history="1">
                    <w:r>
                      <w:rPr>
                        <w:rStyle w:val="Hyperlink"/>
                        <w:rFonts w:ascii="Arial" w:hAnsi="Arial" w:cs="Arial"/>
                        <w:sz w:val="21"/>
                        <w:szCs w:val="21"/>
                      </w:rPr>
                      <w:t>Read More &gt;</w:t>
                    </w:r>
                  </w:hyperlink>
                </w:p>
              </w:tc>
            </w:tr>
          </w:tbl>
          <w:p w:rsidR="00267946" w:rsidRDefault="00267946">
            <w:pPr>
              <w:rPr>
                <w:rFonts w:eastAsia="Times New Roman"/>
                <w:sz w:val="20"/>
                <w:szCs w:val="20"/>
              </w:rPr>
            </w:pPr>
          </w:p>
        </w:tc>
      </w:tr>
      <w:tr w:rsidR="00267946" w:rsidTr="0026794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44"/>
            </w:tblGrid>
            <w:tr w:rsidR="00267946">
              <w:trPr>
                <w:tblCellSpacing w:w="0" w:type="dxa"/>
              </w:trPr>
              <w:tc>
                <w:tcPr>
                  <w:tcW w:w="0" w:type="auto"/>
                  <w:tcMar>
                    <w:top w:w="0" w:type="dxa"/>
                    <w:left w:w="270" w:type="dxa"/>
                    <w:bottom w:w="0" w:type="dxa"/>
                    <w:right w:w="0" w:type="dxa"/>
                  </w:tcMar>
                  <w:vAlign w:val="center"/>
                  <w:hideMark/>
                </w:tcPr>
                <w:p w:rsidR="00267946" w:rsidRDefault="00267946">
                  <w:pPr>
                    <w:spacing w:before="480" w:after="105"/>
                    <w:outlineLvl w:val="2"/>
                    <w:rPr>
                      <w:rFonts w:ascii="Arial" w:eastAsia="Times New Roman" w:hAnsi="Arial" w:cs="Arial"/>
                      <w:caps/>
                      <w:color w:val="86B602"/>
                      <w:sz w:val="38"/>
                      <w:szCs w:val="38"/>
                    </w:rPr>
                  </w:pPr>
                  <w:r>
                    <w:rPr>
                      <w:rFonts w:ascii="Arial" w:eastAsia="Times New Roman" w:hAnsi="Arial" w:cs="Arial"/>
                      <w:caps/>
                      <w:noProof/>
                      <w:color w:val="86B602"/>
                      <w:sz w:val="38"/>
                      <w:szCs w:val="38"/>
                    </w:rPr>
                    <w:lastRenderedPageBreak/>
                    <w:drawing>
                      <wp:inline distT="0" distB="0" distL="0" distR="0">
                        <wp:extent cx="4000500" cy="281940"/>
                        <wp:effectExtent l="0" t="0" r="0" b="3810"/>
                        <wp:docPr id="11" name="Picture 11" descr="Lake Tapp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ke Tapps Upda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00500" cy="281940"/>
                                </a:xfrm>
                                <a:prstGeom prst="rect">
                                  <a:avLst/>
                                </a:prstGeom>
                                <a:noFill/>
                                <a:ln>
                                  <a:noFill/>
                                </a:ln>
                              </pic:spPr>
                            </pic:pic>
                          </a:graphicData>
                        </a:graphic>
                      </wp:inline>
                    </w:drawing>
                  </w:r>
                </w:p>
                <w:p w:rsidR="00267946" w:rsidRDefault="00267946">
                  <w:pPr>
                    <w:spacing w:after="60" w:line="330" w:lineRule="atLeast"/>
                    <w:rPr>
                      <w:rFonts w:ascii="Arial" w:hAnsi="Arial" w:cs="Arial"/>
                      <w:color w:val="474747"/>
                      <w:sz w:val="21"/>
                      <w:szCs w:val="21"/>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1619250"/>
                        <wp:effectExtent l="0" t="0" r="9525" b="0"/>
                        <wp:wrapSquare wrapText="bothSides"/>
                        <wp:docPr id="24" name="Picture 24" descr="Cascade in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cade in the Community"/>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143125" cy="1619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74747"/>
                      <w:sz w:val="21"/>
                      <w:szCs w:val="21"/>
                    </w:rPr>
                    <w:t xml:space="preserve">Visit Cascade Water Alliance to answer your water questions at local fairs, festivals, farmers markets and other outdoor events throughout the summer. And at many of these events, stop by our </w:t>
                  </w:r>
                  <w:r>
                    <w:rPr>
                      <w:rFonts w:ascii="Arial" w:hAnsi="Arial" w:cs="Arial"/>
                      <w:i/>
                      <w:iCs/>
                      <w:color w:val="474747"/>
                      <w:sz w:val="21"/>
                      <w:szCs w:val="21"/>
                    </w:rPr>
                    <w:t>We Need Water Because…</w:t>
                  </w:r>
                  <w:r>
                    <w:rPr>
                      <w:rFonts w:ascii="Arial" w:hAnsi="Arial" w:cs="Arial"/>
                      <w:color w:val="474747"/>
                      <w:sz w:val="21"/>
                      <w:szCs w:val="21"/>
                    </w:rPr>
                    <w:t>. wall to tell us why you need water!</w:t>
                  </w:r>
                </w:p>
                <w:p w:rsidR="00267946" w:rsidRDefault="00267946" w:rsidP="00F16756">
                  <w:pPr>
                    <w:numPr>
                      <w:ilvl w:val="0"/>
                      <w:numId w:val="2"/>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Bellevue Strawberry Festival</w:t>
                  </w:r>
                  <w:r>
                    <w:rPr>
                      <w:rFonts w:ascii="Arial" w:eastAsia="Times New Roman" w:hAnsi="Arial" w:cs="Arial"/>
                      <w:color w:val="474747"/>
                      <w:sz w:val="21"/>
                      <w:szCs w:val="21"/>
                    </w:rPr>
                    <w:t xml:space="preserve"> | June 25 and 26</w:t>
                  </w:r>
                </w:p>
                <w:p w:rsidR="00267946" w:rsidRDefault="00267946" w:rsidP="00F16756">
                  <w:pPr>
                    <w:numPr>
                      <w:ilvl w:val="0"/>
                      <w:numId w:val="2"/>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Redmond Derby Days</w:t>
                  </w:r>
                  <w:r>
                    <w:rPr>
                      <w:rFonts w:ascii="Arial" w:eastAsia="Times New Roman" w:hAnsi="Arial" w:cs="Arial"/>
                      <w:color w:val="474747"/>
                      <w:sz w:val="21"/>
                      <w:szCs w:val="21"/>
                    </w:rPr>
                    <w:t xml:space="preserve"> | July 8 and 9</w:t>
                  </w:r>
                </w:p>
                <w:p w:rsidR="00267946" w:rsidRDefault="00267946" w:rsidP="00F16756">
                  <w:pPr>
                    <w:numPr>
                      <w:ilvl w:val="0"/>
                      <w:numId w:val="2"/>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Kirkland Concert Series</w:t>
                  </w:r>
                  <w:r>
                    <w:rPr>
                      <w:rFonts w:ascii="Arial" w:eastAsia="Times New Roman" w:hAnsi="Arial" w:cs="Arial"/>
                      <w:color w:val="474747"/>
                      <w:sz w:val="21"/>
                      <w:szCs w:val="21"/>
                    </w:rPr>
                    <w:t xml:space="preserve"> | July</w:t>
                  </w:r>
                </w:p>
                <w:p w:rsidR="00267946" w:rsidRDefault="00267946" w:rsidP="00F16756">
                  <w:pPr>
                    <w:numPr>
                      <w:ilvl w:val="0"/>
                      <w:numId w:val="2"/>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Issaquah Concert in the Park</w:t>
                  </w:r>
                  <w:r>
                    <w:rPr>
                      <w:rFonts w:ascii="Arial" w:eastAsia="Times New Roman" w:hAnsi="Arial" w:cs="Arial"/>
                      <w:color w:val="474747"/>
                      <w:sz w:val="21"/>
                      <w:szCs w:val="21"/>
                    </w:rPr>
                    <w:t xml:space="preserve"> | July 19</w:t>
                  </w:r>
                </w:p>
                <w:p w:rsidR="00267946" w:rsidRDefault="00267946" w:rsidP="00F16756">
                  <w:pPr>
                    <w:numPr>
                      <w:ilvl w:val="0"/>
                      <w:numId w:val="2"/>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Sammamish Days</w:t>
                  </w:r>
                  <w:r>
                    <w:rPr>
                      <w:rFonts w:ascii="Arial" w:eastAsia="Times New Roman" w:hAnsi="Arial" w:cs="Arial"/>
                      <w:color w:val="474747"/>
                      <w:sz w:val="21"/>
                      <w:szCs w:val="21"/>
                    </w:rPr>
                    <w:t xml:space="preserve"> | Aug 20</w:t>
                  </w:r>
                </w:p>
                <w:p w:rsidR="00267946" w:rsidRDefault="00267946" w:rsidP="00F16756">
                  <w:pPr>
                    <w:numPr>
                      <w:ilvl w:val="0"/>
                      <w:numId w:val="2"/>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Skyway Health and Wellness Fair</w:t>
                  </w:r>
                  <w:r>
                    <w:rPr>
                      <w:rFonts w:ascii="Arial" w:eastAsia="Times New Roman" w:hAnsi="Arial" w:cs="Arial"/>
                      <w:color w:val="474747"/>
                      <w:sz w:val="21"/>
                      <w:szCs w:val="21"/>
                    </w:rPr>
                    <w:t xml:space="preserve"> | Aug 27</w:t>
                  </w:r>
                </w:p>
                <w:p w:rsidR="00267946" w:rsidRDefault="00267946" w:rsidP="00F16756">
                  <w:pPr>
                    <w:numPr>
                      <w:ilvl w:val="0"/>
                      <w:numId w:val="2"/>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Bonney Lake Days</w:t>
                  </w:r>
                  <w:r>
                    <w:rPr>
                      <w:rFonts w:ascii="Arial" w:eastAsia="Times New Roman" w:hAnsi="Arial" w:cs="Arial"/>
                      <w:color w:val="474747"/>
                      <w:sz w:val="21"/>
                      <w:szCs w:val="21"/>
                    </w:rPr>
                    <w:t xml:space="preserve"> | Aug 19 and 20</w:t>
                  </w:r>
                </w:p>
                <w:p w:rsidR="00267946" w:rsidRDefault="00267946" w:rsidP="00F16756">
                  <w:pPr>
                    <w:numPr>
                      <w:ilvl w:val="0"/>
                      <w:numId w:val="2"/>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Beautify Bonney Lake</w:t>
                  </w:r>
                  <w:r>
                    <w:rPr>
                      <w:rFonts w:ascii="Arial" w:eastAsia="Times New Roman" w:hAnsi="Arial" w:cs="Arial"/>
                      <w:color w:val="474747"/>
                      <w:sz w:val="21"/>
                      <w:szCs w:val="21"/>
                    </w:rPr>
                    <w:t xml:space="preserve"> | Sept </w:t>
                  </w:r>
                </w:p>
                <w:p w:rsidR="00267946" w:rsidRDefault="00267946" w:rsidP="00F16756">
                  <w:pPr>
                    <w:numPr>
                      <w:ilvl w:val="0"/>
                      <w:numId w:val="2"/>
                    </w:numPr>
                    <w:spacing w:before="100" w:beforeAutospacing="1" w:after="100" w:afterAutospacing="1" w:line="330" w:lineRule="atLeast"/>
                    <w:ind w:left="0"/>
                    <w:rPr>
                      <w:rFonts w:ascii="Arial" w:eastAsia="Times New Roman" w:hAnsi="Arial" w:cs="Arial"/>
                      <w:color w:val="474747"/>
                      <w:sz w:val="21"/>
                      <w:szCs w:val="21"/>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Issaquah Salmon Days</w:t>
                  </w:r>
                  <w:r>
                    <w:rPr>
                      <w:rFonts w:ascii="Arial" w:eastAsia="Times New Roman" w:hAnsi="Arial" w:cs="Arial"/>
                      <w:color w:val="474747"/>
                      <w:sz w:val="21"/>
                      <w:szCs w:val="21"/>
                    </w:rPr>
                    <w:t xml:space="preserve"> | Oct 1 and 2</w:t>
                  </w:r>
                </w:p>
                <w:p w:rsidR="00267946" w:rsidRDefault="00267946" w:rsidP="00267946">
                  <w:pPr>
                    <w:numPr>
                      <w:ilvl w:val="0"/>
                      <w:numId w:val="2"/>
                    </w:numPr>
                    <w:spacing w:before="100" w:beforeAutospacing="1" w:after="100" w:afterAutospacing="1" w:line="330" w:lineRule="atLeast"/>
                    <w:ind w:left="0"/>
                    <w:rPr>
                      <w:rFonts w:eastAsia="Times New Roman"/>
                    </w:rPr>
                  </w:pPr>
                  <w:r>
                    <w:rPr>
                      <w:rFonts w:ascii="Arial" w:eastAsia="Times New Roman" w:hAnsi="Arial" w:cs="Arial"/>
                      <w:color w:val="474747"/>
                      <w:sz w:val="21"/>
                      <w:szCs w:val="21"/>
                    </w:rPr>
                    <w:t xml:space="preserve">• </w:t>
                  </w:r>
                  <w:r>
                    <w:rPr>
                      <w:rFonts w:ascii="Arial" w:eastAsia="Times New Roman" w:hAnsi="Arial" w:cs="Arial"/>
                      <w:b/>
                      <w:bCs/>
                      <w:color w:val="474747"/>
                      <w:sz w:val="21"/>
                      <w:szCs w:val="21"/>
                    </w:rPr>
                    <w:t>Farmer’s Market</w:t>
                  </w:r>
                  <w:r>
                    <w:rPr>
                      <w:rFonts w:ascii="Arial" w:eastAsia="Times New Roman" w:hAnsi="Arial" w:cs="Arial"/>
                      <w:color w:val="474747"/>
                      <w:sz w:val="21"/>
                      <w:szCs w:val="21"/>
                    </w:rPr>
                    <w:t xml:space="preserve"> | in member communities throughout the summer</w:t>
                  </w:r>
                </w:p>
              </w:tc>
            </w:tr>
          </w:tbl>
          <w:p w:rsidR="00267946" w:rsidRDefault="00267946">
            <w:pPr>
              <w:rPr>
                <w:rFonts w:eastAsia="Times New Roman"/>
                <w:sz w:val="20"/>
                <w:szCs w:val="20"/>
              </w:rPr>
            </w:pPr>
          </w:p>
        </w:tc>
      </w:tr>
      <w:tr w:rsidR="00267946" w:rsidTr="00267946">
        <w:trPr>
          <w:trHeight w:val="744"/>
          <w:tblCellSpacing w:w="0" w:type="dxa"/>
          <w:jc w:val="center"/>
        </w:trPr>
        <w:tc>
          <w:tcPr>
            <w:tcW w:w="0" w:type="auto"/>
            <w:vAlign w:val="center"/>
            <w:hideMark/>
          </w:tcPr>
          <w:tbl>
            <w:tblPr>
              <w:tblW w:w="6720" w:type="dxa"/>
              <w:tblCellSpacing w:w="0" w:type="dxa"/>
              <w:shd w:val="clear" w:color="auto" w:fill="1C4C7A"/>
              <w:tblCellMar>
                <w:left w:w="0" w:type="dxa"/>
                <w:right w:w="0" w:type="dxa"/>
              </w:tblCellMar>
              <w:tblLook w:val="04A0" w:firstRow="1" w:lastRow="0" w:firstColumn="1" w:lastColumn="0" w:noHBand="0" w:noVBand="1"/>
            </w:tblPr>
            <w:tblGrid>
              <w:gridCol w:w="8832"/>
            </w:tblGrid>
            <w:tr w:rsidR="00267946">
              <w:trPr>
                <w:tblCellSpacing w:w="0" w:type="dxa"/>
              </w:trPr>
              <w:tc>
                <w:tcPr>
                  <w:tcW w:w="6720" w:type="dxa"/>
                  <w:shd w:val="clear" w:color="auto" w:fill="1C4C7A"/>
                  <w:vAlign w:val="center"/>
                  <w:hideMark/>
                </w:tcPr>
                <w:tbl>
                  <w:tblPr>
                    <w:tblW w:w="5916" w:type="dxa"/>
                    <w:tblCellSpacing w:w="0" w:type="dxa"/>
                    <w:tblCellMar>
                      <w:left w:w="0" w:type="dxa"/>
                      <w:right w:w="0" w:type="dxa"/>
                    </w:tblCellMar>
                    <w:tblLook w:val="04A0" w:firstRow="1" w:lastRow="0" w:firstColumn="1" w:lastColumn="0" w:noHBand="0" w:noVBand="1"/>
                  </w:tblPr>
                  <w:tblGrid>
                    <w:gridCol w:w="1560"/>
                    <w:gridCol w:w="1410"/>
                    <w:gridCol w:w="1140"/>
                    <w:gridCol w:w="1512"/>
                    <w:gridCol w:w="852"/>
                    <w:gridCol w:w="480"/>
                    <w:gridCol w:w="1872"/>
                  </w:tblGrid>
                  <w:tr w:rsidR="00267946">
                    <w:trPr>
                      <w:tblCellSpacing w:w="0" w:type="dxa"/>
                    </w:trPr>
                    <w:tc>
                      <w:tcPr>
                        <w:tcW w:w="1236" w:type="dxa"/>
                        <w:vAlign w:val="center"/>
                        <w:hideMark/>
                      </w:tcPr>
                      <w:p w:rsidR="00267946" w:rsidRDefault="00267946">
                        <w:pPr>
                          <w:rPr>
                            <w:rFonts w:eastAsia="Times New Roman"/>
                          </w:rPr>
                        </w:pPr>
                        <w:r>
                          <w:rPr>
                            <w:rFonts w:eastAsia="Times New Roman"/>
                            <w:noProof/>
                            <w:color w:val="86B800"/>
                          </w:rPr>
                          <w:drawing>
                            <wp:inline distT="0" distB="0" distL="0" distR="0">
                              <wp:extent cx="982980" cy="579120"/>
                              <wp:effectExtent l="0" t="0" r="7620" b="0"/>
                              <wp:docPr id="10" name="Picture 10" descr="Members Served">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s Served">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82980" cy="579120"/>
                                      </a:xfrm>
                                      <a:prstGeom prst="rect">
                                        <a:avLst/>
                                      </a:prstGeom>
                                      <a:noFill/>
                                      <a:ln>
                                        <a:noFill/>
                                      </a:ln>
                                    </pic:spPr>
                                  </pic:pic>
                                </a:graphicData>
                              </a:graphic>
                            </wp:inline>
                          </w:drawing>
                        </w:r>
                      </w:p>
                    </w:tc>
                    <w:tc>
                      <w:tcPr>
                        <w:tcW w:w="1128" w:type="dxa"/>
                        <w:vAlign w:val="center"/>
                        <w:hideMark/>
                      </w:tcPr>
                      <w:p w:rsidR="00267946" w:rsidRDefault="00267946">
                        <w:pPr>
                          <w:rPr>
                            <w:rFonts w:eastAsia="Times New Roman"/>
                          </w:rPr>
                        </w:pPr>
                        <w:r>
                          <w:rPr>
                            <w:rFonts w:eastAsia="Times New Roman"/>
                            <w:noProof/>
                            <w:color w:val="86B800"/>
                          </w:rPr>
                          <w:drawing>
                            <wp:inline distT="0" distB="0" distL="0" distR="0">
                              <wp:extent cx="891540" cy="579120"/>
                              <wp:effectExtent l="0" t="0" r="3810" b="0"/>
                              <wp:docPr id="9" name="Picture 9" descr="Water Saving Tip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 Saving Tip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1540" cy="579120"/>
                                      </a:xfrm>
                                      <a:prstGeom prst="rect">
                                        <a:avLst/>
                                      </a:prstGeom>
                                      <a:noFill/>
                                      <a:ln>
                                        <a:noFill/>
                                      </a:ln>
                                    </pic:spPr>
                                  </pic:pic>
                                </a:graphicData>
                              </a:graphic>
                            </wp:inline>
                          </w:drawing>
                        </w:r>
                      </w:p>
                    </w:tc>
                    <w:tc>
                      <w:tcPr>
                        <w:tcW w:w="912" w:type="dxa"/>
                        <w:vAlign w:val="center"/>
                        <w:hideMark/>
                      </w:tcPr>
                      <w:p w:rsidR="00267946" w:rsidRDefault="00267946">
                        <w:pPr>
                          <w:rPr>
                            <w:rFonts w:eastAsia="Times New Roman"/>
                          </w:rPr>
                        </w:pPr>
                        <w:r>
                          <w:rPr>
                            <w:rFonts w:eastAsia="Times New Roman"/>
                            <w:noProof/>
                            <w:color w:val="86B800"/>
                          </w:rPr>
                          <w:drawing>
                            <wp:inline distT="0" distB="0" distL="0" distR="0">
                              <wp:extent cx="723900" cy="579120"/>
                              <wp:effectExtent l="0" t="0" r="0" b="0"/>
                              <wp:docPr id="8" name="Picture 8" descr="Board Meeting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ard Meeting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inline>
                          </w:drawing>
                        </w:r>
                      </w:p>
                    </w:tc>
                    <w:tc>
                      <w:tcPr>
                        <w:tcW w:w="1212" w:type="dxa"/>
                        <w:vAlign w:val="center"/>
                        <w:hideMark/>
                      </w:tcPr>
                      <w:p w:rsidR="00267946" w:rsidRDefault="00267946">
                        <w:pPr>
                          <w:rPr>
                            <w:rFonts w:eastAsia="Times New Roman"/>
                          </w:rPr>
                        </w:pPr>
                        <w:r>
                          <w:rPr>
                            <w:rFonts w:eastAsia="Times New Roman"/>
                            <w:noProof/>
                            <w:color w:val="86B800"/>
                          </w:rPr>
                          <w:drawing>
                            <wp:inline distT="0" distB="0" distL="0" distR="0">
                              <wp:extent cx="960120" cy="579120"/>
                              <wp:effectExtent l="0" t="0" r="0" b="0"/>
                              <wp:docPr id="7" name="Picture 7" descr="Contac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act">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60120" cy="579120"/>
                                      </a:xfrm>
                                      <a:prstGeom prst="rect">
                                        <a:avLst/>
                                      </a:prstGeom>
                                      <a:noFill/>
                                      <a:ln>
                                        <a:noFill/>
                                      </a:ln>
                                    </pic:spPr>
                                  </pic:pic>
                                </a:graphicData>
                              </a:graphic>
                            </wp:inline>
                          </w:drawing>
                        </w:r>
                      </w:p>
                    </w:tc>
                    <w:tc>
                      <w:tcPr>
                        <w:tcW w:w="684" w:type="dxa"/>
                        <w:vAlign w:val="center"/>
                        <w:hideMark/>
                      </w:tcPr>
                      <w:p w:rsidR="00267946" w:rsidRDefault="00267946">
                        <w:pPr>
                          <w:rPr>
                            <w:rFonts w:eastAsia="Times New Roman"/>
                          </w:rPr>
                        </w:pPr>
                        <w:r>
                          <w:rPr>
                            <w:rFonts w:eastAsia="Times New Roman"/>
                            <w:noProof/>
                            <w:color w:val="86B800"/>
                          </w:rPr>
                          <w:drawing>
                            <wp:inline distT="0" distB="0" distL="0" distR="0">
                              <wp:extent cx="541020" cy="579120"/>
                              <wp:effectExtent l="0" t="0" r="0" b="0"/>
                              <wp:docPr id="6" name="Picture 6" descr="Facebook">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cebook">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1020" cy="579120"/>
                                      </a:xfrm>
                                      <a:prstGeom prst="rect">
                                        <a:avLst/>
                                      </a:prstGeom>
                                      <a:noFill/>
                                      <a:ln>
                                        <a:noFill/>
                                      </a:ln>
                                    </pic:spPr>
                                  </pic:pic>
                                </a:graphicData>
                              </a:graphic>
                            </wp:inline>
                          </w:drawing>
                        </w:r>
                      </w:p>
                    </w:tc>
                    <w:tc>
                      <w:tcPr>
                        <w:tcW w:w="384" w:type="dxa"/>
                        <w:vAlign w:val="center"/>
                        <w:hideMark/>
                      </w:tcPr>
                      <w:p w:rsidR="00267946" w:rsidRDefault="00267946">
                        <w:pPr>
                          <w:rPr>
                            <w:rFonts w:eastAsia="Times New Roman"/>
                          </w:rPr>
                        </w:pPr>
                        <w:r>
                          <w:rPr>
                            <w:rFonts w:eastAsia="Times New Roman"/>
                            <w:noProof/>
                            <w:color w:val="86B800"/>
                          </w:rPr>
                          <w:drawing>
                            <wp:inline distT="0" distB="0" distL="0" distR="0">
                              <wp:extent cx="304800" cy="579120"/>
                              <wp:effectExtent l="0" t="0" r="0" b="0"/>
                              <wp:docPr id="5" name="Picture 5" descr="Twitter">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witter">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579120"/>
                                      </a:xfrm>
                                      <a:prstGeom prst="rect">
                                        <a:avLst/>
                                      </a:prstGeom>
                                      <a:noFill/>
                                      <a:ln>
                                        <a:noFill/>
                                      </a:ln>
                                    </pic:spPr>
                                  </pic:pic>
                                </a:graphicData>
                              </a:graphic>
                            </wp:inline>
                          </w:drawing>
                        </w:r>
                      </w:p>
                    </w:tc>
                    <w:tc>
                      <w:tcPr>
                        <w:tcW w:w="1500" w:type="dxa"/>
                        <w:vAlign w:val="center"/>
                        <w:hideMark/>
                      </w:tcPr>
                      <w:p w:rsidR="00267946" w:rsidRDefault="00267946">
                        <w:pPr>
                          <w:rPr>
                            <w:rFonts w:eastAsia="Times New Roman"/>
                          </w:rPr>
                        </w:pPr>
                        <w:r>
                          <w:rPr>
                            <w:rFonts w:eastAsia="Times New Roman"/>
                            <w:noProof/>
                            <w:color w:val="86B800"/>
                          </w:rPr>
                          <w:drawing>
                            <wp:inline distT="0" distB="0" distL="0" distR="0">
                              <wp:extent cx="1188720" cy="579120"/>
                              <wp:effectExtent l="0" t="0" r="0" b="0"/>
                              <wp:docPr id="4" name="Picture 4" descr="google">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ogle">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88720" cy="579120"/>
                                      </a:xfrm>
                                      <a:prstGeom prst="rect">
                                        <a:avLst/>
                                      </a:prstGeom>
                                      <a:noFill/>
                                      <a:ln>
                                        <a:noFill/>
                                      </a:ln>
                                    </pic:spPr>
                                  </pic:pic>
                                </a:graphicData>
                              </a:graphic>
                            </wp:inline>
                          </w:drawing>
                        </w:r>
                      </w:p>
                    </w:tc>
                  </w:tr>
                </w:tbl>
                <w:p w:rsidR="00267946" w:rsidRDefault="00267946">
                  <w:pPr>
                    <w:rPr>
                      <w:rFonts w:eastAsia="Times New Roman"/>
                      <w:sz w:val="20"/>
                      <w:szCs w:val="20"/>
                    </w:rPr>
                  </w:pPr>
                </w:p>
              </w:tc>
            </w:tr>
            <w:tr w:rsidR="00267946">
              <w:trPr>
                <w:tblCellSpacing w:w="0" w:type="dxa"/>
              </w:trPr>
              <w:tc>
                <w:tcPr>
                  <w:tcW w:w="0" w:type="auto"/>
                  <w:shd w:val="clear" w:color="auto" w:fill="1C4C7A"/>
                  <w:vAlign w:val="center"/>
                  <w:hideMark/>
                </w:tcPr>
                <w:tbl>
                  <w:tblPr>
                    <w:tblW w:w="4800" w:type="dxa"/>
                    <w:tblCellSpacing w:w="0" w:type="dxa"/>
                    <w:tblCellMar>
                      <w:left w:w="0" w:type="dxa"/>
                      <w:right w:w="0" w:type="dxa"/>
                    </w:tblCellMar>
                    <w:tblLook w:val="04A0" w:firstRow="1" w:lastRow="0" w:firstColumn="1" w:lastColumn="0" w:noHBand="0" w:noVBand="1"/>
                  </w:tblPr>
                  <w:tblGrid>
                    <w:gridCol w:w="5892"/>
                    <w:gridCol w:w="2940"/>
                  </w:tblGrid>
                  <w:tr w:rsidR="00267946">
                    <w:trPr>
                      <w:tblCellSpacing w:w="0" w:type="dxa"/>
                    </w:trPr>
                    <w:tc>
                      <w:tcPr>
                        <w:tcW w:w="0" w:type="auto"/>
                        <w:vAlign w:val="center"/>
                        <w:hideMark/>
                      </w:tcPr>
                      <w:p w:rsidR="00267946" w:rsidRDefault="00267946">
                        <w:pPr>
                          <w:spacing w:line="0" w:lineRule="auto"/>
                          <w:rPr>
                            <w:rFonts w:eastAsia="Times New Roman"/>
                          </w:rPr>
                        </w:pPr>
                        <w:r>
                          <w:rPr>
                            <w:rFonts w:eastAsia="Times New Roman"/>
                            <w:noProof/>
                          </w:rPr>
                          <w:drawing>
                            <wp:inline distT="0" distB="0" distL="0" distR="0">
                              <wp:extent cx="3741420" cy="754380"/>
                              <wp:effectExtent l="0" t="0" r="0" b="7620"/>
                              <wp:docPr id="3" name="Picture 3" descr="Cascade Water Alliance Contac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scade Water Alliance Contact Info"/>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41420" cy="754380"/>
                                      </a:xfrm>
                                      <a:prstGeom prst="rect">
                                        <a:avLst/>
                                      </a:prstGeom>
                                      <a:noFill/>
                                      <a:ln>
                                        <a:noFill/>
                                      </a:ln>
                                    </pic:spPr>
                                  </pic:pic>
                                </a:graphicData>
                              </a:graphic>
                            </wp:inline>
                          </w:drawing>
                        </w:r>
                      </w:p>
                    </w:tc>
                    <w:tc>
                      <w:tcPr>
                        <w:tcW w:w="0" w:type="auto"/>
                        <w:vMerge w:val="restart"/>
                        <w:vAlign w:val="center"/>
                        <w:hideMark/>
                      </w:tcPr>
                      <w:p w:rsidR="00267946" w:rsidRDefault="00267946">
                        <w:pPr>
                          <w:spacing w:line="0" w:lineRule="auto"/>
                          <w:rPr>
                            <w:rFonts w:eastAsia="Times New Roman"/>
                          </w:rPr>
                        </w:pPr>
                        <w:r>
                          <w:rPr>
                            <w:rFonts w:eastAsia="Times New Roman"/>
                            <w:noProof/>
                            <w:color w:val="86B800"/>
                          </w:rPr>
                          <w:drawing>
                            <wp:inline distT="0" distB="0" distL="0" distR="0">
                              <wp:extent cx="1859280" cy="1112520"/>
                              <wp:effectExtent l="0" t="0" r="7620" b="0"/>
                              <wp:docPr id="2" name="Picture 2" descr="Cascade Water Alliance email">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scade Water Alliance email">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59280" cy="1112520"/>
                                      </a:xfrm>
                                      <a:prstGeom prst="rect">
                                        <a:avLst/>
                                      </a:prstGeom>
                                      <a:noFill/>
                                      <a:ln>
                                        <a:noFill/>
                                      </a:ln>
                                    </pic:spPr>
                                  </pic:pic>
                                </a:graphicData>
                              </a:graphic>
                            </wp:inline>
                          </w:drawing>
                        </w:r>
                      </w:p>
                    </w:tc>
                  </w:tr>
                  <w:tr w:rsidR="00267946">
                    <w:trPr>
                      <w:tblCellSpacing w:w="0" w:type="dxa"/>
                    </w:trPr>
                    <w:tc>
                      <w:tcPr>
                        <w:tcW w:w="0" w:type="auto"/>
                        <w:vAlign w:val="center"/>
                        <w:hideMark/>
                      </w:tcPr>
                      <w:tbl>
                        <w:tblPr>
                          <w:tblW w:w="4704" w:type="dxa"/>
                          <w:tblCellSpacing w:w="0" w:type="dxa"/>
                          <w:tblCellMar>
                            <w:left w:w="0" w:type="dxa"/>
                            <w:right w:w="0" w:type="dxa"/>
                          </w:tblCellMar>
                          <w:tblLook w:val="04A0" w:firstRow="1" w:lastRow="0" w:firstColumn="1" w:lastColumn="0" w:noHBand="0" w:noVBand="1"/>
                        </w:tblPr>
                        <w:tblGrid>
                          <w:gridCol w:w="1500"/>
                          <w:gridCol w:w="3204"/>
                        </w:tblGrid>
                        <w:tr w:rsidR="00267946">
                          <w:trPr>
                            <w:tblCellSpacing w:w="0" w:type="dxa"/>
                          </w:trPr>
                          <w:tc>
                            <w:tcPr>
                              <w:tcW w:w="1188" w:type="dxa"/>
                              <w:vAlign w:val="center"/>
                              <w:hideMark/>
                            </w:tcPr>
                            <w:p w:rsidR="00267946" w:rsidRDefault="00267946">
                              <w:pPr>
                                <w:spacing w:line="0" w:lineRule="auto"/>
                                <w:rPr>
                                  <w:rFonts w:eastAsia="Times New Roman"/>
                                </w:rPr>
                              </w:pPr>
                              <w:r>
                                <w:rPr>
                                  <w:rFonts w:eastAsia="Times New Roman"/>
                                  <w:noProof/>
                                  <w:color w:val="86B800"/>
                                </w:rPr>
                                <w:drawing>
                                  <wp:inline distT="0" distB="0" distL="0" distR="0">
                                    <wp:extent cx="944880" cy="365760"/>
                                    <wp:effectExtent l="0" t="0" r="7620" b="0"/>
                                    <wp:docPr id="1" name="Picture 1" descr="Privacy and Term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ivacy and Terms">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44880" cy="365760"/>
                                            </a:xfrm>
                                            <a:prstGeom prst="rect">
                                              <a:avLst/>
                                            </a:prstGeom>
                                            <a:noFill/>
                                            <a:ln>
                                              <a:noFill/>
                                            </a:ln>
                                          </pic:spPr>
                                        </pic:pic>
                                      </a:graphicData>
                                    </a:graphic>
                                  </wp:inline>
                                </w:drawing>
                              </w:r>
                            </w:p>
                          </w:tc>
                          <w:tc>
                            <w:tcPr>
                              <w:tcW w:w="3516" w:type="dxa"/>
                              <w:vAlign w:val="center"/>
                              <w:hideMark/>
                            </w:tcPr>
                            <w:p w:rsidR="00267946" w:rsidRDefault="00267946">
                              <w:pPr>
                                <w:rPr>
                                  <w:rFonts w:eastAsia="Times New Roman"/>
                                </w:rPr>
                              </w:pPr>
                            </w:p>
                          </w:tc>
                        </w:tr>
                      </w:tbl>
                      <w:p w:rsidR="00267946" w:rsidRDefault="00267946">
                        <w:pPr>
                          <w:rPr>
                            <w:rFonts w:eastAsia="Times New Roman"/>
                            <w:sz w:val="20"/>
                            <w:szCs w:val="20"/>
                          </w:rPr>
                        </w:pPr>
                      </w:p>
                    </w:tc>
                    <w:tc>
                      <w:tcPr>
                        <w:tcW w:w="0" w:type="auto"/>
                        <w:vMerge/>
                        <w:vAlign w:val="center"/>
                        <w:hideMark/>
                      </w:tcPr>
                      <w:p w:rsidR="00267946" w:rsidRDefault="00267946">
                        <w:pPr>
                          <w:rPr>
                            <w:rFonts w:eastAsia="Times New Roman"/>
                          </w:rPr>
                        </w:pPr>
                      </w:p>
                    </w:tc>
                  </w:tr>
                </w:tbl>
                <w:p w:rsidR="00267946" w:rsidRDefault="00267946">
                  <w:pPr>
                    <w:rPr>
                      <w:rFonts w:eastAsia="Times New Roman"/>
                      <w:sz w:val="20"/>
                      <w:szCs w:val="20"/>
                    </w:rPr>
                  </w:pPr>
                </w:p>
              </w:tc>
            </w:tr>
          </w:tbl>
          <w:p w:rsidR="00267946" w:rsidRDefault="00267946">
            <w:pPr>
              <w:rPr>
                <w:rFonts w:eastAsia="Times New Roman"/>
                <w:sz w:val="20"/>
                <w:szCs w:val="20"/>
              </w:rPr>
            </w:pPr>
          </w:p>
        </w:tc>
      </w:tr>
    </w:tbl>
    <w:p w:rsidR="00331819" w:rsidRDefault="00331819"/>
    <w:sectPr w:rsidR="00331819" w:rsidSect="0026794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2415"/>
    <w:multiLevelType w:val="multilevel"/>
    <w:tmpl w:val="FE802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42B64"/>
    <w:multiLevelType w:val="multilevel"/>
    <w:tmpl w:val="AF88A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46"/>
    <w:rsid w:val="00267946"/>
    <w:rsid w:val="0033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EBE27-56AF-445E-8990-16CABC27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946"/>
    <w:rPr>
      <w:strike w:val="0"/>
      <w:dstrike w:val="0"/>
      <w:color w:val="86B8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scadewateralliance.cmail19.com/t/r-l-sttkhc-dkjkliutdt-i/" TargetMode="External"/><Relationship Id="rId18" Type="http://schemas.openxmlformats.org/officeDocument/2006/relationships/image" Target="media/image7.jpeg"/><Relationship Id="rId26" Type="http://schemas.openxmlformats.org/officeDocument/2006/relationships/hyperlink" Target="http://cascadewateralliance.cmail19.com/t/r-l-sttkhc-dkjkliutdt-o/" TargetMode="External"/><Relationship Id="rId39" Type="http://schemas.openxmlformats.org/officeDocument/2006/relationships/image" Target="media/image13.jpeg"/><Relationship Id="rId21" Type="http://schemas.openxmlformats.org/officeDocument/2006/relationships/image" Target="media/image9.jpeg"/><Relationship Id="rId34" Type="http://schemas.openxmlformats.org/officeDocument/2006/relationships/hyperlink" Target="http://cascadewateralliance.cmail19.com/t/r-l-sttkhc-dkjkliutdt-x/" TargetMode="External"/><Relationship Id="rId42" Type="http://schemas.openxmlformats.org/officeDocument/2006/relationships/image" Target="media/image14.jpeg"/><Relationship Id="rId47" Type="http://schemas.openxmlformats.org/officeDocument/2006/relationships/hyperlink" Target="http://cascadewateralliance.cmail19.com/t/r-l-sttkhc-dkjkliutdt-v/" TargetMode="External"/><Relationship Id="rId50" Type="http://schemas.openxmlformats.org/officeDocument/2006/relationships/image" Target="media/image18.jpeg"/><Relationship Id="rId55" Type="http://schemas.openxmlformats.org/officeDocument/2006/relationships/image" Target="media/image21.jpeg"/><Relationship Id="rId7" Type="http://schemas.openxmlformats.org/officeDocument/2006/relationships/hyperlink" Target="http://cascadewateralliance.cmail19.com/t/r-l-sttkhc-dkjkliutdt-y/"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2.jpeg"/><Relationship Id="rId41" Type="http://schemas.openxmlformats.org/officeDocument/2006/relationships/hyperlink" Target="http://cascadewateralliance.cmail19.com/t/r-l-sttkhc-dkjkliutdt-a/" TargetMode="External"/><Relationship Id="rId54"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scadewateralliance.cmail19.com/t/r-l-sttkhc-dkjkliutdt-t/" TargetMode="External"/><Relationship Id="rId24" Type="http://schemas.openxmlformats.org/officeDocument/2006/relationships/image" Target="media/image10.jpeg"/><Relationship Id="rId32" Type="http://schemas.openxmlformats.org/officeDocument/2006/relationships/image" Target="http://i6.cmail19.com/ei/r/7A/60F/62C/052117/images/img-swimsafe-2016.jpg" TargetMode="External"/><Relationship Id="rId37" Type="http://schemas.openxmlformats.org/officeDocument/2006/relationships/hyperlink" Target="http://cascadewateralliance.cmail19.com/t/r-l-sttkhc-dkjkliutdt-c/" TargetMode="External"/><Relationship Id="rId40" Type="http://schemas.openxmlformats.org/officeDocument/2006/relationships/image" Target="http://i4.cmail19.com/ei/r/7A/60F/62C/052117/images/img-cascade-in-the-community-wall.jpg" TargetMode="External"/><Relationship Id="rId45" Type="http://schemas.openxmlformats.org/officeDocument/2006/relationships/hyperlink" Target="http://cascadewateralliance.cmail19.com/t/r-l-sttkhc-dkjkliutdt-z/" TargetMode="External"/><Relationship Id="rId53" Type="http://schemas.openxmlformats.org/officeDocument/2006/relationships/hyperlink" Target="http://cascadewateralliance.cmail19.com/t/r-l-sttkhc-dkjkliutdt-g/" TargetMode="External"/><Relationship Id="rId58" Type="http://schemas.openxmlformats.org/officeDocument/2006/relationships/hyperlink" Target="http://cascadewateralliance.cmail19.com/t/r-l-sttkhc-dkjkliutdt-w/" TargetMode="External"/><Relationship Id="rId5" Type="http://schemas.openxmlformats.org/officeDocument/2006/relationships/hyperlink" Target="http://cascadewateralliance.cmail19.com/t/r-l-sttkhc-dkjkliutdt-r/" TargetMode="External"/><Relationship Id="rId15" Type="http://schemas.openxmlformats.org/officeDocument/2006/relationships/hyperlink" Target="http://cascadewateralliance.cmail19.com/t/r-l-sttkhc-dkjkliutdt-d/" TargetMode="External"/><Relationship Id="rId23" Type="http://schemas.openxmlformats.org/officeDocument/2006/relationships/hyperlink" Target="http://cascadewateralliance.cmail19.com/t/r-l-sttkhc-dkjkliutdt-u/" TargetMode="External"/><Relationship Id="rId28" Type="http://schemas.openxmlformats.org/officeDocument/2006/relationships/hyperlink" Target="http://cascadewateralliance.cmail19.com/t/r-l-sttkhc-dkjkliutdt-b/" TargetMode="External"/><Relationship Id="rId36" Type="http://schemas.openxmlformats.org/officeDocument/2006/relationships/image" Target="http://i5.cmail19.com/ei/r/7A/60F/62C/052117/images/img-lake-tapps-is-full.jpg" TargetMode="External"/><Relationship Id="rId49" Type="http://schemas.openxmlformats.org/officeDocument/2006/relationships/hyperlink" Target="http://cascadewateralliance.cmail19.com/t/r-l-sttkhc-dkjkliutdt-e/" TargetMode="External"/><Relationship Id="rId57" Type="http://schemas.openxmlformats.org/officeDocument/2006/relationships/image" Target="media/image22.jpe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ascadewateralliance.cmail19.com/t/r-l-sttkhc-dkjkliutdt-k/" TargetMode="External"/><Relationship Id="rId31" Type="http://schemas.openxmlformats.org/officeDocument/2006/relationships/hyperlink" Target="http://cascadewateralliance.cmail19.com/t/r-l-sttkhc-dkjkliutdt-n/" TargetMode="External"/><Relationship Id="rId44" Type="http://schemas.openxmlformats.org/officeDocument/2006/relationships/image" Target="media/image15.jpeg"/><Relationship Id="rId52" Type="http://schemas.openxmlformats.org/officeDocument/2006/relationships/image" Target="media/image19.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scadewateralliance.cmail19.com/t/r-l-sttkhc-dkjkliutdt-j/" TargetMode="External"/><Relationship Id="rId14" Type="http://schemas.openxmlformats.org/officeDocument/2006/relationships/image" Target="media/image5.jpeg"/><Relationship Id="rId22" Type="http://schemas.openxmlformats.org/officeDocument/2006/relationships/image" Target="http://i6.cmail19.com/ei/r/7A/60F/62C/052117/images/img-water-quality.jpg" TargetMode="External"/><Relationship Id="rId27" Type="http://schemas.openxmlformats.org/officeDocument/2006/relationships/image" Target="http://i9.cmail19.com/ei/r/7A/60F/62C/052117/images/img-cascade-history-book.jpg" TargetMode="External"/><Relationship Id="rId30" Type="http://schemas.openxmlformats.org/officeDocument/2006/relationships/image" Target="http://i3.cmail19.com/ei/r/7A/60F/62C/052117/images/img-incident-locator.jpg" TargetMode="External"/><Relationship Id="rId35" Type="http://schemas.openxmlformats.org/officeDocument/2006/relationships/hyperlink" Target="http://cascadewateralliance.cmail19.com/t/r-l-sttkhc-dkjkliutdt-m/" TargetMode="External"/><Relationship Id="rId43" Type="http://schemas.openxmlformats.org/officeDocument/2006/relationships/hyperlink" Target="http://cascadewateralliance.cmail19.com/t/r-l-sttkhc-dkjkliutdt-f/" TargetMode="External"/><Relationship Id="rId48" Type="http://schemas.openxmlformats.org/officeDocument/2006/relationships/image" Target="media/image17.jpeg"/><Relationship Id="rId56" Type="http://schemas.openxmlformats.org/officeDocument/2006/relationships/hyperlink" Target="mailto:contact@cascadewater.org" TargetMode="External"/><Relationship Id="rId8" Type="http://schemas.openxmlformats.org/officeDocument/2006/relationships/image" Target="media/image2.jpeg"/><Relationship Id="rId51" Type="http://schemas.openxmlformats.org/officeDocument/2006/relationships/hyperlink" Target="http://cascadewateralliance.cmail19.com/t/r-l-sttkhc-dkjkliutdt-s/"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cascadewateralliance.cmail19.com/t/r-l-sttkhc-dkjkliutdt-h/" TargetMode="External"/><Relationship Id="rId25" Type="http://schemas.openxmlformats.org/officeDocument/2006/relationships/image" Target="media/image11.jpeg"/><Relationship Id="rId33" Type="http://schemas.openxmlformats.org/officeDocument/2006/relationships/hyperlink" Target="http://cascadewateralliance.cmail19.com/t/r-l-sttkhc-dkjkliutdt-p/" TargetMode="External"/><Relationship Id="rId38" Type="http://schemas.openxmlformats.org/officeDocument/2006/relationships/hyperlink" Target="http://cascadewateralliance.cmail19.com/t/r-l-sttkhc-dkjkliutdt-q/" TargetMode="External"/><Relationship Id="rId46" Type="http://schemas.openxmlformats.org/officeDocument/2006/relationships/image" Target="media/image16.jpeg"/><Relationship Id="rId59"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Anderson</dc:creator>
  <cp:keywords/>
  <dc:description/>
  <cp:lastModifiedBy>Paula Anderson</cp:lastModifiedBy>
  <cp:revision>1</cp:revision>
  <dcterms:created xsi:type="dcterms:W3CDTF">2016-08-01T17:55:00Z</dcterms:created>
  <dcterms:modified xsi:type="dcterms:W3CDTF">2016-08-01T17:57:00Z</dcterms:modified>
</cp:coreProperties>
</file>