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8A533" w14:textId="279C4DF7" w:rsidR="002F6AC7" w:rsidRPr="00B028A3" w:rsidRDefault="00275069" w:rsidP="00B028A3">
      <w:pPr>
        <w:spacing w:line="276" w:lineRule="auto"/>
        <w:ind w:left="360" w:right="1"/>
        <w:jc w:val="center"/>
        <w:rPr>
          <w:b/>
        </w:rPr>
      </w:pPr>
      <w:r w:rsidRPr="00B028A3">
        <w:rPr>
          <w:b/>
        </w:rPr>
        <w:t>REQUEST</w:t>
      </w:r>
      <w:r w:rsidRPr="00B028A3">
        <w:rPr>
          <w:b/>
          <w:spacing w:val="-10"/>
        </w:rPr>
        <w:t xml:space="preserve"> </w:t>
      </w:r>
      <w:r w:rsidRPr="00B028A3">
        <w:rPr>
          <w:b/>
        </w:rPr>
        <w:t>FOR</w:t>
      </w:r>
      <w:r w:rsidRPr="00B028A3">
        <w:rPr>
          <w:b/>
          <w:spacing w:val="-12"/>
        </w:rPr>
        <w:t xml:space="preserve"> </w:t>
      </w:r>
      <w:r w:rsidR="00EE492C" w:rsidRPr="00B028A3">
        <w:rPr>
          <w:b/>
          <w:spacing w:val="-12"/>
        </w:rPr>
        <w:t xml:space="preserve">EXPRESSIONS OF </w:t>
      </w:r>
      <w:r w:rsidRPr="00B028A3">
        <w:rPr>
          <w:b/>
          <w:spacing w:val="-2"/>
        </w:rPr>
        <w:t>I</w:t>
      </w:r>
      <w:r w:rsidR="00EE492C" w:rsidRPr="00B028A3">
        <w:rPr>
          <w:b/>
          <w:spacing w:val="-2"/>
        </w:rPr>
        <w:t>NTEREST (RFEI)</w:t>
      </w:r>
    </w:p>
    <w:p w14:paraId="44265418" w14:textId="11FC18AD" w:rsidR="002F6AC7" w:rsidRPr="00B028A3" w:rsidRDefault="00EE492C" w:rsidP="00B028A3">
      <w:pPr>
        <w:spacing w:line="276" w:lineRule="auto"/>
        <w:ind w:left="360"/>
        <w:jc w:val="center"/>
        <w:rPr>
          <w:b/>
        </w:rPr>
      </w:pPr>
      <w:r w:rsidRPr="00B028A3">
        <w:rPr>
          <w:b/>
        </w:rPr>
        <w:t>CASCADE WATER ALLIANCE</w:t>
      </w:r>
      <w:r w:rsidR="00275069" w:rsidRPr="00B028A3">
        <w:rPr>
          <w:b/>
        </w:rPr>
        <w:t xml:space="preserve"> </w:t>
      </w:r>
      <w:r w:rsidRPr="00B028A3">
        <w:rPr>
          <w:b/>
        </w:rPr>
        <w:t xml:space="preserve">WHITE RIVER LAKE TAPPS CONTRACT OPERATIONS AND MAINTENANCE </w:t>
      </w:r>
    </w:p>
    <w:p w14:paraId="2D5E7B02" w14:textId="77777777" w:rsidR="00E74C47" w:rsidRPr="00B028A3" w:rsidRDefault="00E74C47" w:rsidP="00B028A3">
      <w:pPr>
        <w:tabs>
          <w:tab w:val="left" w:pos="719"/>
        </w:tabs>
        <w:spacing w:line="276" w:lineRule="auto"/>
        <w:rPr>
          <w:b/>
        </w:rPr>
      </w:pPr>
      <w:bookmarkStart w:id="0" w:name="I._Introduction"/>
      <w:bookmarkEnd w:id="0"/>
    </w:p>
    <w:p w14:paraId="5245234C" w14:textId="77777777" w:rsidR="00B9529F" w:rsidRPr="00B028A3" w:rsidRDefault="00B9529F" w:rsidP="00B028A3">
      <w:pPr>
        <w:tabs>
          <w:tab w:val="left" w:pos="719"/>
        </w:tabs>
        <w:spacing w:line="276" w:lineRule="auto"/>
        <w:rPr>
          <w:b/>
        </w:rPr>
      </w:pPr>
      <w:r w:rsidRPr="00B028A3">
        <w:rPr>
          <w:b/>
          <w:color w:val="0070C0"/>
          <w:spacing w:val="-2"/>
        </w:rPr>
        <w:t>QUICK FACTS – AT A GLANCE</w:t>
      </w:r>
    </w:p>
    <w:p w14:paraId="4167FFFD" w14:textId="77777777" w:rsidR="00B9529F" w:rsidRPr="00B028A3" w:rsidRDefault="00B9529F" w:rsidP="00B028A3">
      <w:pPr>
        <w:tabs>
          <w:tab w:val="left" w:pos="719"/>
        </w:tabs>
        <w:spacing w:line="276" w:lineRule="auto"/>
        <w:ind w:left="720"/>
      </w:pPr>
    </w:p>
    <w:p w14:paraId="2CDAE5B3" w14:textId="07AB4608" w:rsidR="00B9529F" w:rsidRPr="00B028A3" w:rsidRDefault="00B9529F" w:rsidP="00B028A3">
      <w:pPr>
        <w:tabs>
          <w:tab w:val="left" w:pos="719"/>
        </w:tabs>
        <w:spacing w:line="276" w:lineRule="auto"/>
        <w:rPr>
          <w:b/>
          <w:color w:val="0070C0"/>
          <w:spacing w:val="-2"/>
        </w:rPr>
      </w:pPr>
      <w:r w:rsidRPr="00B028A3">
        <w:rPr>
          <w:b/>
          <w:bCs/>
        </w:rPr>
        <w:t>Project:</w:t>
      </w:r>
      <w:r w:rsidRPr="00B028A3">
        <w:t xml:space="preserve"> White River Lake Tapps Contract Operations</w:t>
      </w:r>
      <w:r w:rsidRPr="00B028A3">
        <w:br/>
      </w:r>
      <w:r w:rsidRPr="00B028A3">
        <w:rPr>
          <w:b/>
          <w:bCs/>
        </w:rPr>
        <w:t>Location:</w:t>
      </w:r>
      <w:r w:rsidRPr="00B028A3">
        <w:t xml:space="preserve"> Pierce County, WA</w:t>
      </w:r>
      <w:r w:rsidRPr="00B028A3">
        <w:br/>
      </w:r>
      <w:r w:rsidR="007F4488" w:rsidRPr="00B028A3">
        <w:rPr>
          <w:b/>
          <w:bCs/>
        </w:rPr>
        <w:t xml:space="preserve">Anticipated </w:t>
      </w:r>
      <w:r w:rsidRPr="00B028A3">
        <w:rPr>
          <w:b/>
          <w:bCs/>
        </w:rPr>
        <w:t>Contract Value:</w:t>
      </w:r>
      <w:r w:rsidRPr="00B028A3">
        <w:t xml:space="preserve"> $2.5M–$3.5M annually</w:t>
      </w:r>
      <w:r w:rsidRPr="00B028A3">
        <w:br/>
      </w:r>
      <w:r w:rsidR="007F4488" w:rsidRPr="00B028A3">
        <w:rPr>
          <w:b/>
          <w:bCs/>
        </w:rPr>
        <w:t xml:space="preserve">Anticipated </w:t>
      </w:r>
      <w:r w:rsidRPr="00B028A3">
        <w:rPr>
          <w:b/>
          <w:bCs/>
        </w:rPr>
        <w:t>Contract Term:</w:t>
      </w:r>
      <w:r w:rsidRPr="00B028A3">
        <w:t xml:space="preserve"> 5 years + optional extensions</w:t>
      </w:r>
      <w:r w:rsidRPr="00B028A3">
        <w:br/>
      </w:r>
      <w:r w:rsidRPr="00B028A3">
        <w:rPr>
          <w:b/>
          <w:bCs/>
        </w:rPr>
        <w:t>Response Due:</w:t>
      </w:r>
      <w:r w:rsidRPr="00B028A3">
        <w:t xml:space="preserve"> </w:t>
      </w:r>
      <w:r w:rsidR="007C4A80" w:rsidRPr="00B028A3">
        <w:t>September 26</w:t>
      </w:r>
      <w:r w:rsidR="007C4A80" w:rsidRPr="00B028A3">
        <w:rPr>
          <w:vertAlign w:val="superscript"/>
        </w:rPr>
        <w:t>th</w:t>
      </w:r>
      <w:r w:rsidRPr="00B028A3">
        <w:t>, 2025</w:t>
      </w:r>
      <w:r w:rsidRPr="00B028A3">
        <w:br/>
      </w:r>
      <w:r w:rsidRPr="00B028A3">
        <w:rPr>
          <w:b/>
          <w:bCs/>
        </w:rPr>
        <w:t>Contact:</w:t>
      </w:r>
      <w:r w:rsidRPr="00B028A3">
        <w:t xml:space="preserve"> Dave Roberts, </w:t>
      </w:r>
      <w:hyperlink r:id="rId9" w:history="1">
        <w:r w:rsidRPr="00B028A3">
          <w:rPr>
            <w:rStyle w:val="Hyperlink"/>
          </w:rPr>
          <w:t>droberts@cascadewater.org</w:t>
        </w:r>
      </w:hyperlink>
    </w:p>
    <w:p w14:paraId="4D44453A" w14:textId="77777777" w:rsidR="00B9529F" w:rsidRPr="00B028A3" w:rsidRDefault="00B9529F" w:rsidP="00B028A3">
      <w:pPr>
        <w:tabs>
          <w:tab w:val="left" w:pos="719"/>
        </w:tabs>
        <w:spacing w:line="276" w:lineRule="auto"/>
        <w:rPr>
          <w:b/>
          <w:color w:val="0070C0"/>
          <w:spacing w:val="-2"/>
        </w:rPr>
      </w:pPr>
    </w:p>
    <w:p w14:paraId="4E925F71" w14:textId="59131CCA" w:rsidR="00F34A3A" w:rsidRPr="00B028A3" w:rsidRDefault="00275069" w:rsidP="00B028A3">
      <w:pPr>
        <w:tabs>
          <w:tab w:val="left" w:pos="719"/>
        </w:tabs>
        <w:spacing w:line="276" w:lineRule="auto"/>
        <w:rPr>
          <w:b/>
          <w:color w:val="0070C0"/>
          <w:spacing w:val="-2"/>
        </w:rPr>
      </w:pPr>
      <w:r w:rsidRPr="00B028A3">
        <w:rPr>
          <w:b/>
          <w:color w:val="0070C0"/>
          <w:spacing w:val="-2"/>
        </w:rPr>
        <w:t>INTRODUCTION</w:t>
      </w:r>
      <w:r w:rsidR="00AA3156" w:rsidRPr="00B028A3">
        <w:rPr>
          <w:b/>
          <w:color w:val="0070C0"/>
          <w:spacing w:val="-2"/>
        </w:rPr>
        <w:t xml:space="preserve"> AND PURPOSE</w:t>
      </w:r>
    </w:p>
    <w:p w14:paraId="5F34D35C" w14:textId="77777777" w:rsidR="00BB4C5E" w:rsidRPr="00B028A3" w:rsidRDefault="00BB4C5E" w:rsidP="00B028A3">
      <w:pPr>
        <w:tabs>
          <w:tab w:val="left" w:pos="719"/>
        </w:tabs>
        <w:spacing w:line="276" w:lineRule="auto"/>
        <w:rPr>
          <w:b/>
          <w:color w:val="0070C0"/>
          <w:spacing w:val="-2"/>
        </w:rPr>
      </w:pPr>
    </w:p>
    <w:p w14:paraId="4CDAF5D1" w14:textId="239A949E" w:rsidR="00F34A3A" w:rsidRPr="00B028A3" w:rsidRDefault="00EE492C" w:rsidP="00B028A3">
      <w:pPr>
        <w:spacing w:line="276" w:lineRule="auto"/>
        <w:ind w:left="720"/>
      </w:pPr>
      <w:r w:rsidRPr="00B028A3">
        <w:t>Cascade Water Alliance (Cascade</w:t>
      </w:r>
      <w:proofErr w:type="gramStart"/>
      <w:r w:rsidRPr="00B028A3">
        <w:t xml:space="preserve">) </w:t>
      </w:r>
      <w:r w:rsidR="00275069" w:rsidRPr="00B028A3">
        <w:t>is</w:t>
      </w:r>
      <w:proofErr w:type="gramEnd"/>
      <w:r w:rsidR="00275069" w:rsidRPr="00B028A3">
        <w:t xml:space="preserve"> issuing </w:t>
      </w:r>
      <w:r w:rsidRPr="00B028A3">
        <w:t>this RFEI</w:t>
      </w:r>
      <w:r w:rsidR="00275069" w:rsidRPr="00B028A3">
        <w:t xml:space="preserve"> </w:t>
      </w:r>
      <w:r w:rsidRPr="00B028A3">
        <w:t>to</w:t>
      </w:r>
      <w:r w:rsidR="00275069" w:rsidRPr="00B028A3">
        <w:t xml:space="preserve"> firms (Respondents)</w:t>
      </w:r>
      <w:r w:rsidR="00275069" w:rsidRPr="00B028A3">
        <w:rPr>
          <w:spacing w:val="-1"/>
        </w:rPr>
        <w:t xml:space="preserve"> </w:t>
      </w:r>
      <w:r w:rsidRPr="00B028A3">
        <w:rPr>
          <w:spacing w:val="-1"/>
        </w:rPr>
        <w:t>potentially interested in providing contract</w:t>
      </w:r>
      <w:r w:rsidR="00B16DF1" w:rsidRPr="00B028A3">
        <w:rPr>
          <w:spacing w:val="-1"/>
        </w:rPr>
        <w:t>ed</w:t>
      </w:r>
      <w:r w:rsidRPr="00B028A3">
        <w:rPr>
          <w:spacing w:val="-1"/>
        </w:rPr>
        <w:t xml:space="preserve"> </w:t>
      </w:r>
      <w:r w:rsidR="000761AE" w:rsidRPr="00B028A3">
        <w:rPr>
          <w:spacing w:val="-1"/>
        </w:rPr>
        <w:t>o</w:t>
      </w:r>
      <w:r w:rsidRPr="00B028A3">
        <w:rPr>
          <w:spacing w:val="-1"/>
        </w:rPr>
        <w:t>peration</w:t>
      </w:r>
      <w:r w:rsidR="00B16DF1" w:rsidRPr="00B028A3">
        <w:rPr>
          <w:spacing w:val="-1"/>
        </w:rPr>
        <w:t>s</w:t>
      </w:r>
      <w:r w:rsidRPr="00B028A3">
        <w:rPr>
          <w:spacing w:val="-1"/>
        </w:rPr>
        <w:t xml:space="preserve"> and </w:t>
      </w:r>
      <w:r w:rsidR="000761AE" w:rsidRPr="00B028A3">
        <w:rPr>
          <w:spacing w:val="-1"/>
        </w:rPr>
        <w:t>m</w:t>
      </w:r>
      <w:r w:rsidRPr="00B028A3">
        <w:rPr>
          <w:spacing w:val="-1"/>
        </w:rPr>
        <w:t xml:space="preserve">aintenance </w:t>
      </w:r>
      <w:r w:rsidR="00AA3156" w:rsidRPr="00B028A3">
        <w:rPr>
          <w:spacing w:val="-1"/>
        </w:rPr>
        <w:t xml:space="preserve">(O&amp;M) </w:t>
      </w:r>
      <w:r w:rsidRPr="00B028A3">
        <w:rPr>
          <w:spacing w:val="-1"/>
        </w:rPr>
        <w:t>services for Cascade’s W</w:t>
      </w:r>
      <w:r w:rsidRPr="00B028A3">
        <w:t>hite River</w:t>
      </w:r>
      <w:r w:rsidR="00B16DF1" w:rsidRPr="00B028A3">
        <w:t xml:space="preserve"> -</w:t>
      </w:r>
      <w:r w:rsidRPr="00B028A3">
        <w:t xml:space="preserve"> Lake Tapps</w:t>
      </w:r>
      <w:r w:rsidR="00B16DF1" w:rsidRPr="00B028A3">
        <w:t xml:space="preserve"> Reservoir</w:t>
      </w:r>
      <w:r w:rsidRPr="00B028A3">
        <w:t xml:space="preserve"> </w:t>
      </w:r>
      <w:r w:rsidR="00EF6DD7" w:rsidRPr="00B028A3">
        <w:t xml:space="preserve">Project </w:t>
      </w:r>
      <w:r w:rsidRPr="00B028A3">
        <w:t>(WRLT</w:t>
      </w:r>
      <w:r w:rsidR="00B16DF1" w:rsidRPr="00B028A3">
        <w:t>R</w:t>
      </w:r>
      <w:r w:rsidR="00EF6DD7" w:rsidRPr="00B028A3">
        <w:t xml:space="preserve"> or Project</w:t>
      </w:r>
      <w:r w:rsidRPr="00B028A3">
        <w:t>)</w:t>
      </w:r>
      <w:r w:rsidR="00275069" w:rsidRPr="00B028A3">
        <w:t>.</w:t>
      </w:r>
    </w:p>
    <w:p w14:paraId="20EDBE4D" w14:textId="77777777" w:rsidR="00AA3156" w:rsidRPr="00B028A3" w:rsidRDefault="00AA3156" w:rsidP="00B028A3">
      <w:pPr>
        <w:spacing w:line="276" w:lineRule="auto"/>
        <w:ind w:left="720"/>
        <w:rPr>
          <w:b/>
        </w:rPr>
      </w:pPr>
    </w:p>
    <w:p w14:paraId="31587855" w14:textId="60293EDC" w:rsidR="00AA3156" w:rsidRPr="00B028A3" w:rsidRDefault="00AA3156" w:rsidP="00B028A3">
      <w:pPr>
        <w:tabs>
          <w:tab w:val="left" w:pos="1079"/>
        </w:tabs>
        <w:spacing w:line="276" w:lineRule="auto"/>
        <w:ind w:left="720" w:right="106"/>
        <w:rPr>
          <w:b/>
        </w:rPr>
      </w:pPr>
      <w:r w:rsidRPr="00B028A3">
        <w:t xml:space="preserve">The purpose </w:t>
      </w:r>
      <w:r w:rsidR="00C01491" w:rsidRPr="00B028A3">
        <w:t xml:space="preserve">of this RFEI </w:t>
      </w:r>
      <w:r w:rsidRPr="00B028A3">
        <w:t xml:space="preserve">is to </w:t>
      </w:r>
      <w:r w:rsidR="00C01491" w:rsidRPr="00B028A3">
        <w:t xml:space="preserve">elicit industry feedback and to </w:t>
      </w:r>
      <w:r w:rsidRPr="00B028A3">
        <w:t xml:space="preserve">provide Cascade </w:t>
      </w:r>
      <w:proofErr w:type="gramStart"/>
      <w:r w:rsidRPr="00B028A3">
        <w:t>staff</w:t>
      </w:r>
      <w:proofErr w:type="gramEnd"/>
      <w:r w:rsidRPr="00B028A3">
        <w:t xml:space="preserve"> </w:t>
      </w:r>
      <w:r w:rsidR="000270DF" w:rsidRPr="00B028A3">
        <w:t>the</w:t>
      </w:r>
      <w:r w:rsidRPr="00B028A3">
        <w:t xml:space="preserve"> opportunity to engage in open dialogue with </w:t>
      </w:r>
      <w:r w:rsidR="00B16DF1" w:rsidRPr="00B028A3">
        <w:t>R</w:t>
      </w:r>
      <w:r w:rsidRPr="00B028A3">
        <w:t xml:space="preserve">espondents about a </w:t>
      </w:r>
      <w:r w:rsidR="000270DF" w:rsidRPr="00B028A3">
        <w:t xml:space="preserve">potential </w:t>
      </w:r>
      <w:r w:rsidRPr="00B028A3">
        <w:t xml:space="preserve">multi-year O&amp;M contract </w:t>
      </w:r>
      <w:r w:rsidR="00C01491" w:rsidRPr="00B028A3">
        <w:t xml:space="preserve">(Contract) </w:t>
      </w:r>
      <w:r w:rsidRPr="00B028A3">
        <w:t>with Cascade</w:t>
      </w:r>
      <w:r w:rsidR="000270DF" w:rsidRPr="00B028A3">
        <w:t xml:space="preserve"> for the WRTLR</w:t>
      </w:r>
      <w:r w:rsidRPr="00B028A3">
        <w:t xml:space="preserve">. Although </w:t>
      </w:r>
      <w:r w:rsidR="00C01491" w:rsidRPr="00B028A3">
        <w:t>this RFEI is not a solicitation or the commencement of a procurement for the Contract</w:t>
      </w:r>
      <w:r w:rsidRPr="00B028A3">
        <w:t xml:space="preserve">, Cascade </w:t>
      </w:r>
      <w:r w:rsidR="00210341" w:rsidRPr="00B028A3">
        <w:t>desires to share information</w:t>
      </w:r>
      <w:r w:rsidR="00E464B0" w:rsidRPr="00B028A3">
        <w:t>, gain insight,</w:t>
      </w:r>
      <w:r w:rsidR="008B68D2" w:rsidRPr="00B028A3">
        <w:t xml:space="preserve"> and generate interest in the </w:t>
      </w:r>
      <w:r w:rsidR="00C01491" w:rsidRPr="00B028A3">
        <w:t>potential C</w:t>
      </w:r>
      <w:r w:rsidR="00B16DF1" w:rsidRPr="00B028A3">
        <w:t>ontract</w:t>
      </w:r>
      <w:r w:rsidR="00F769DE" w:rsidRPr="00B028A3">
        <w:t xml:space="preserve">. </w:t>
      </w:r>
      <w:r w:rsidR="00D368E1" w:rsidRPr="00B028A3">
        <w:t xml:space="preserve">This RFEI creates no obligation on the part of Cascade, and no response to this RFEI (Response) will be binding on the Respondents. </w:t>
      </w:r>
      <w:r w:rsidR="00F769DE" w:rsidRPr="00B028A3">
        <w:t>Cascade is requesting</w:t>
      </w:r>
      <w:r w:rsidRPr="00B028A3">
        <w:t xml:space="preserve"> industry feedback, insight, and knowledge to better</w:t>
      </w:r>
      <w:r w:rsidR="00F769DE" w:rsidRPr="00B028A3">
        <w:t xml:space="preserve"> inform the future Request for Proposal</w:t>
      </w:r>
      <w:r w:rsidR="006767BE">
        <w:t>s</w:t>
      </w:r>
      <w:r w:rsidR="00F769DE" w:rsidRPr="00B028A3">
        <w:t xml:space="preserve"> (RFP) that </w:t>
      </w:r>
      <w:r w:rsidR="00D368E1" w:rsidRPr="00B028A3">
        <w:t>Cascade intends</w:t>
      </w:r>
      <w:r w:rsidR="000270DF" w:rsidRPr="00B028A3">
        <w:t xml:space="preserve"> to</w:t>
      </w:r>
      <w:r w:rsidR="00F769DE" w:rsidRPr="00B028A3">
        <w:t xml:space="preserve"> issue to solicit proposals for the </w:t>
      </w:r>
      <w:r w:rsidR="00C01491" w:rsidRPr="00B028A3">
        <w:t>C</w:t>
      </w:r>
      <w:r w:rsidR="00F769DE" w:rsidRPr="00B028A3">
        <w:t xml:space="preserve">ontract. </w:t>
      </w:r>
    </w:p>
    <w:p w14:paraId="43CAABFD" w14:textId="77777777" w:rsidR="00EE492C" w:rsidRPr="00B028A3" w:rsidRDefault="00EE492C" w:rsidP="00B028A3">
      <w:pPr>
        <w:tabs>
          <w:tab w:val="left" w:pos="1079"/>
        </w:tabs>
        <w:spacing w:line="276" w:lineRule="auto"/>
        <w:ind w:left="719" w:right="106"/>
      </w:pPr>
    </w:p>
    <w:p w14:paraId="5B9C9573" w14:textId="4C32F807" w:rsidR="00AB5031" w:rsidRPr="00B028A3" w:rsidRDefault="00C54616" w:rsidP="00B028A3">
      <w:pPr>
        <w:spacing w:line="276" w:lineRule="auto"/>
        <w:rPr>
          <w:b/>
          <w:color w:val="0070C0"/>
          <w:spacing w:val="-2"/>
        </w:rPr>
      </w:pPr>
      <w:bookmarkStart w:id="1" w:name="II._Response_Requirements"/>
      <w:bookmarkEnd w:id="1"/>
      <w:r w:rsidRPr="00B028A3">
        <w:rPr>
          <w:b/>
          <w:color w:val="0070C0"/>
          <w:spacing w:val="-2"/>
        </w:rPr>
        <w:t xml:space="preserve">SUBMITTAL </w:t>
      </w:r>
      <w:r w:rsidR="00EE492C" w:rsidRPr="00B028A3">
        <w:rPr>
          <w:b/>
          <w:color w:val="0070C0"/>
          <w:spacing w:val="-2"/>
        </w:rPr>
        <w:t>INFORMATION</w:t>
      </w:r>
    </w:p>
    <w:p w14:paraId="2245CB11" w14:textId="77777777" w:rsidR="002F3A2E" w:rsidRPr="00B028A3" w:rsidRDefault="002F3A2E" w:rsidP="00B028A3">
      <w:pPr>
        <w:spacing w:line="276" w:lineRule="auto"/>
      </w:pPr>
    </w:p>
    <w:p w14:paraId="1AACF603" w14:textId="718EC292" w:rsidR="00AB5031" w:rsidRPr="00B028A3" w:rsidRDefault="00AB5031" w:rsidP="00B028A3">
      <w:pPr>
        <w:spacing w:line="276" w:lineRule="auto"/>
        <w:ind w:left="720"/>
      </w:pPr>
      <w:r w:rsidRPr="00B028A3">
        <w:rPr>
          <w:b/>
        </w:rPr>
        <w:t>Advertisement</w:t>
      </w:r>
      <w:r w:rsidRPr="00B028A3">
        <w:rPr>
          <w:b/>
          <w:spacing w:val="-5"/>
        </w:rPr>
        <w:t xml:space="preserve"> </w:t>
      </w:r>
      <w:r w:rsidRPr="00B028A3">
        <w:rPr>
          <w:b/>
        </w:rPr>
        <w:t>Date:</w:t>
      </w:r>
      <w:r w:rsidR="00E81E8D" w:rsidRPr="00B028A3">
        <w:t xml:space="preserve"> </w:t>
      </w:r>
      <w:r w:rsidR="007C4A80" w:rsidRPr="00B028A3">
        <w:t>September 2</w:t>
      </w:r>
      <w:r w:rsidR="007C4A80" w:rsidRPr="00B028A3">
        <w:rPr>
          <w:vertAlign w:val="superscript"/>
        </w:rPr>
        <w:t>nd</w:t>
      </w:r>
      <w:r w:rsidR="007C4A80" w:rsidRPr="00B028A3">
        <w:t>, 2025</w:t>
      </w:r>
    </w:p>
    <w:p w14:paraId="555017BA" w14:textId="77777777" w:rsidR="00AB5031" w:rsidRPr="00B028A3" w:rsidRDefault="00AB5031" w:rsidP="00B028A3">
      <w:pPr>
        <w:tabs>
          <w:tab w:val="left" w:pos="1079"/>
        </w:tabs>
        <w:spacing w:line="276" w:lineRule="auto"/>
        <w:ind w:left="719" w:right="106"/>
        <w:rPr>
          <w:b/>
        </w:rPr>
      </w:pPr>
    </w:p>
    <w:p w14:paraId="321AE49D" w14:textId="279086A0" w:rsidR="001D1AF5" w:rsidRPr="00B028A3" w:rsidRDefault="00AB5031" w:rsidP="00B028A3">
      <w:pPr>
        <w:tabs>
          <w:tab w:val="left" w:pos="1079"/>
        </w:tabs>
        <w:spacing w:line="276" w:lineRule="auto"/>
        <w:ind w:left="719" w:right="106"/>
      </w:pPr>
      <w:r w:rsidRPr="00B028A3">
        <w:rPr>
          <w:b/>
        </w:rPr>
        <w:t>Response</w:t>
      </w:r>
      <w:r w:rsidRPr="00B028A3">
        <w:rPr>
          <w:b/>
          <w:spacing w:val="-7"/>
        </w:rPr>
        <w:t xml:space="preserve"> </w:t>
      </w:r>
      <w:r w:rsidRPr="00B028A3">
        <w:rPr>
          <w:b/>
        </w:rPr>
        <w:t>Due</w:t>
      </w:r>
      <w:r w:rsidRPr="00B028A3">
        <w:rPr>
          <w:b/>
          <w:spacing w:val="-6"/>
        </w:rPr>
        <w:t xml:space="preserve"> </w:t>
      </w:r>
      <w:r w:rsidRPr="00B028A3">
        <w:rPr>
          <w:b/>
        </w:rPr>
        <w:t>Date</w:t>
      </w:r>
      <w:r w:rsidRPr="00B028A3">
        <w:rPr>
          <w:b/>
          <w:bCs/>
        </w:rPr>
        <w:t>:</w:t>
      </w:r>
      <w:r w:rsidRPr="00B028A3">
        <w:t xml:space="preserve"> </w:t>
      </w:r>
      <w:r w:rsidR="007C4A80" w:rsidRPr="001C075C">
        <w:rPr>
          <w:bCs/>
        </w:rPr>
        <w:t>September 26</w:t>
      </w:r>
      <w:r w:rsidR="007C4A80" w:rsidRPr="001C075C">
        <w:rPr>
          <w:bCs/>
          <w:vertAlign w:val="superscript"/>
        </w:rPr>
        <w:t>th</w:t>
      </w:r>
      <w:r w:rsidR="00E81E8D" w:rsidRPr="001C075C">
        <w:rPr>
          <w:bCs/>
        </w:rPr>
        <w:t xml:space="preserve">, </w:t>
      </w:r>
      <w:proofErr w:type="gramStart"/>
      <w:r w:rsidR="00E81E8D" w:rsidRPr="001C075C">
        <w:rPr>
          <w:bCs/>
        </w:rPr>
        <w:t>2025</w:t>
      </w:r>
      <w:proofErr w:type="gramEnd"/>
      <w:r w:rsidR="00E81E8D" w:rsidRPr="001C075C">
        <w:rPr>
          <w:bCs/>
        </w:rPr>
        <w:t xml:space="preserve"> at 5:00PM</w:t>
      </w:r>
    </w:p>
    <w:p w14:paraId="41E7D831" w14:textId="77777777" w:rsidR="00210341" w:rsidRPr="00B028A3" w:rsidRDefault="00210341" w:rsidP="00B028A3">
      <w:pPr>
        <w:tabs>
          <w:tab w:val="left" w:pos="1079"/>
        </w:tabs>
        <w:spacing w:line="276" w:lineRule="auto"/>
        <w:ind w:left="719" w:right="106"/>
      </w:pPr>
    </w:p>
    <w:p w14:paraId="6C325AC6" w14:textId="2EEA5EF1" w:rsidR="008B68D2" w:rsidRPr="00B028A3" w:rsidRDefault="008B68D2" w:rsidP="00B028A3">
      <w:pPr>
        <w:pStyle w:val="Heading1"/>
        <w:spacing w:before="0" w:line="276" w:lineRule="auto"/>
        <w:ind w:left="720"/>
        <w:rPr>
          <w:b w:val="0"/>
          <w:bCs w:val="0"/>
          <w:spacing w:val="-2"/>
        </w:rPr>
      </w:pPr>
      <w:r w:rsidRPr="00B028A3">
        <w:t>Cascade’s Primary</w:t>
      </w:r>
      <w:r w:rsidRPr="00B028A3">
        <w:rPr>
          <w:spacing w:val="-11"/>
        </w:rPr>
        <w:t xml:space="preserve"> </w:t>
      </w:r>
      <w:r w:rsidRPr="00B028A3">
        <w:t>Contact</w:t>
      </w:r>
      <w:r w:rsidRPr="00B028A3">
        <w:rPr>
          <w:spacing w:val="-2"/>
        </w:rPr>
        <w:t xml:space="preserve">: </w:t>
      </w:r>
      <w:r w:rsidRPr="00B028A3">
        <w:rPr>
          <w:b w:val="0"/>
          <w:bCs w:val="0"/>
          <w:spacing w:val="-2"/>
        </w:rPr>
        <w:t>Dave Roberts,</w:t>
      </w:r>
      <w:r w:rsidRPr="00B028A3">
        <w:rPr>
          <w:b w:val="0"/>
          <w:bCs w:val="0"/>
          <w:spacing w:val="11"/>
        </w:rPr>
        <w:t xml:space="preserve"> </w:t>
      </w:r>
      <w:hyperlink r:id="rId10" w:history="1">
        <w:r w:rsidRPr="00B028A3">
          <w:rPr>
            <w:rStyle w:val="Hyperlink"/>
            <w:b w:val="0"/>
            <w:bCs w:val="0"/>
            <w:spacing w:val="-2"/>
          </w:rPr>
          <w:t>Droberts@cascadewater.org,</w:t>
        </w:r>
      </w:hyperlink>
      <w:r w:rsidRPr="00B028A3">
        <w:rPr>
          <w:b w:val="0"/>
          <w:bCs w:val="0"/>
          <w:spacing w:val="11"/>
        </w:rPr>
        <w:t xml:space="preserve"> </w:t>
      </w:r>
      <w:r w:rsidRPr="00B028A3">
        <w:rPr>
          <w:b w:val="0"/>
          <w:bCs w:val="0"/>
          <w:spacing w:val="-2"/>
        </w:rPr>
        <w:t>253-820-8537</w:t>
      </w:r>
    </w:p>
    <w:p w14:paraId="78BA9FBC" w14:textId="77777777" w:rsidR="008B68D2" w:rsidRPr="00B028A3" w:rsidRDefault="008B68D2" w:rsidP="00B028A3">
      <w:pPr>
        <w:pStyle w:val="BodyText"/>
        <w:spacing w:before="0" w:line="276" w:lineRule="auto"/>
        <w:ind w:left="719" w:right="362" w:firstLine="0"/>
        <w:jc w:val="both"/>
        <w:rPr>
          <w:b/>
          <w:bCs/>
        </w:rPr>
      </w:pPr>
    </w:p>
    <w:p w14:paraId="46219020" w14:textId="0D79122A" w:rsidR="001D1AF5" w:rsidRPr="00B028A3" w:rsidRDefault="00210341" w:rsidP="00B028A3">
      <w:pPr>
        <w:pStyle w:val="BodyText"/>
        <w:spacing w:before="0" w:line="276" w:lineRule="auto"/>
        <w:ind w:left="719" w:right="362" w:firstLine="0"/>
        <w:jc w:val="both"/>
      </w:pPr>
      <w:r w:rsidRPr="00B028A3">
        <w:rPr>
          <w:b/>
          <w:bCs/>
        </w:rPr>
        <w:t>RFEI Responses:</w:t>
      </w:r>
      <w:r w:rsidRPr="00B028A3">
        <w:t xml:space="preserve"> </w:t>
      </w:r>
    </w:p>
    <w:p w14:paraId="20B7FAF8" w14:textId="33BEF9CF" w:rsidR="00AB5031" w:rsidRPr="00B028A3" w:rsidRDefault="00B9529F" w:rsidP="00B028A3">
      <w:pPr>
        <w:pStyle w:val="BodyText"/>
        <w:spacing w:before="0" w:line="276" w:lineRule="auto"/>
        <w:ind w:left="719" w:right="362" w:firstLine="0"/>
        <w:jc w:val="both"/>
      </w:pPr>
      <w:r w:rsidRPr="00B028A3">
        <w:t>Respondents may respond to all or some of the questions</w:t>
      </w:r>
      <w:r w:rsidR="00B028A3" w:rsidRPr="00B028A3">
        <w:t>,</w:t>
      </w:r>
      <w:r w:rsidRPr="00B028A3">
        <w:t xml:space="preserve"> and any input that can be provided will be taken into consideration</w:t>
      </w:r>
      <w:r w:rsidR="00CB0C25" w:rsidRPr="00B028A3">
        <w:t>.</w:t>
      </w:r>
      <w:r w:rsidRPr="00B028A3">
        <w:t xml:space="preserve"> </w:t>
      </w:r>
      <w:r w:rsidR="00AB5031" w:rsidRPr="00B028A3">
        <w:t xml:space="preserve">Respondents to this RFEI </w:t>
      </w:r>
      <w:r w:rsidR="00210341" w:rsidRPr="00B028A3">
        <w:t xml:space="preserve">are requested to </w:t>
      </w:r>
      <w:r w:rsidR="00AB5031" w:rsidRPr="00B028A3">
        <w:t xml:space="preserve">submit a simple letter </w:t>
      </w:r>
      <w:r w:rsidR="00210341" w:rsidRPr="00B028A3">
        <w:t xml:space="preserve">in .pdf format via email </w:t>
      </w:r>
      <w:r w:rsidR="00AB5031" w:rsidRPr="00B028A3">
        <w:t xml:space="preserve">to Cascade’s Primary Contact indicating an interest </w:t>
      </w:r>
      <w:r w:rsidRPr="00B028A3">
        <w:t>pursuing</w:t>
      </w:r>
      <w:r w:rsidR="00AB5031" w:rsidRPr="00B028A3">
        <w:t xml:space="preserve"> the WRLT</w:t>
      </w:r>
      <w:r w:rsidR="00B16DF1" w:rsidRPr="00B028A3">
        <w:t>R</w:t>
      </w:r>
      <w:r w:rsidR="00AB5031" w:rsidRPr="00B028A3">
        <w:t xml:space="preserve"> </w:t>
      </w:r>
      <w:r w:rsidR="00A03401" w:rsidRPr="00B028A3">
        <w:t>O&amp;M</w:t>
      </w:r>
      <w:r w:rsidR="00AB5031" w:rsidRPr="00B028A3">
        <w:t xml:space="preserve"> </w:t>
      </w:r>
      <w:r w:rsidR="00A03401" w:rsidRPr="00B028A3">
        <w:t>C</w:t>
      </w:r>
      <w:r w:rsidR="00AB5031" w:rsidRPr="00B028A3">
        <w:t>ontract</w:t>
      </w:r>
      <w:r w:rsidR="00FA2183" w:rsidRPr="00B028A3">
        <w:t xml:space="preserve"> and</w:t>
      </w:r>
      <w:r w:rsidR="00AB5031" w:rsidRPr="00B028A3">
        <w:t xml:space="preserve"> </w:t>
      </w:r>
      <w:r w:rsidR="00210341" w:rsidRPr="00B028A3">
        <w:t>containing</w:t>
      </w:r>
      <w:r w:rsidR="00AB5031" w:rsidRPr="00B028A3">
        <w:t xml:space="preserve"> the following information:</w:t>
      </w:r>
    </w:p>
    <w:p w14:paraId="25C0492B" w14:textId="77777777" w:rsidR="00E464B0" w:rsidRPr="00B028A3" w:rsidRDefault="00AB5031" w:rsidP="00B028A3">
      <w:pPr>
        <w:pStyle w:val="ListParagraph"/>
        <w:numPr>
          <w:ilvl w:val="2"/>
          <w:numId w:val="31"/>
        </w:numPr>
        <w:tabs>
          <w:tab w:val="left" w:pos="1438"/>
        </w:tabs>
        <w:spacing w:before="0" w:line="276" w:lineRule="auto"/>
      </w:pPr>
      <w:r w:rsidRPr="00B028A3">
        <w:t>Respondent’s</w:t>
      </w:r>
      <w:r w:rsidR="00210341" w:rsidRPr="00B028A3">
        <w:t xml:space="preserve"> primary contact</w:t>
      </w:r>
      <w:r w:rsidRPr="00B028A3">
        <w:rPr>
          <w:spacing w:val="-11"/>
        </w:rPr>
        <w:t xml:space="preserve"> </w:t>
      </w:r>
      <w:r w:rsidRPr="00B028A3">
        <w:t>name,</w:t>
      </w:r>
      <w:r w:rsidR="00B16DF1" w:rsidRPr="00B028A3">
        <w:t xml:space="preserve"> title,</w:t>
      </w:r>
      <w:r w:rsidRPr="00B028A3">
        <w:rPr>
          <w:spacing w:val="-9"/>
        </w:rPr>
        <w:t xml:space="preserve"> </w:t>
      </w:r>
      <w:r w:rsidRPr="00B028A3">
        <w:t>mailing</w:t>
      </w:r>
      <w:r w:rsidRPr="00B028A3">
        <w:rPr>
          <w:spacing w:val="-8"/>
        </w:rPr>
        <w:t xml:space="preserve"> </w:t>
      </w:r>
      <w:r w:rsidRPr="00B028A3">
        <w:t>address,</w:t>
      </w:r>
      <w:r w:rsidRPr="00B028A3">
        <w:rPr>
          <w:spacing w:val="-9"/>
        </w:rPr>
        <w:t xml:space="preserve"> </w:t>
      </w:r>
      <w:r w:rsidRPr="00B028A3">
        <w:t>email</w:t>
      </w:r>
      <w:r w:rsidRPr="00B028A3">
        <w:rPr>
          <w:spacing w:val="-9"/>
        </w:rPr>
        <w:t xml:space="preserve"> </w:t>
      </w:r>
      <w:r w:rsidRPr="00B028A3">
        <w:t>address,</w:t>
      </w:r>
      <w:r w:rsidRPr="00B028A3">
        <w:rPr>
          <w:spacing w:val="-8"/>
        </w:rPr>
        <w:t xml:space="preserve"> </w:t>
      </w:r>
      <w:r w:rsidRPr="00B028A3">
        <w:t>and</w:t>
      </w:r>
      <w:r w:rsidRPr="00B028A3">
        <w:rPr>
          <w:spacing w:val="-9"/>
        </w:rPr>
        <w:t xml:space="preserve"> </w:t>
      </w:r>
      <w:r w:rsidRPr="00B028A3">
        <w:t>telephone</w:t>
      </w:r>
      <w:r w:rsidRPr="00B028A3">
        <w:rPr>
          <w:spacing w:val="-8"/>
        </w:rPr>
        <w:t xml:space="preserve"> </w:t>
      </w:r>
      <w:proofErr w:type="gramStart"/>
      <w:r w:rsidRPr="00B028A3">
        <w:rPr>
          <w:spacing w:val="-2"/>
        </w:rPr>
        <w:t>number;</w:t>
      </w:r>
      <w:proofErr w:type="gramEnd"/>
    </w:p>
    <w:p w14:paraId="71CA8F64" w14:textId="1C54B7D0" w:rsidR="00AB5031" w:rsidRPr="00B028A3" w:rsidRDefault="00E464B0" w:rsidP="00B028A3">
      <w:pPr>
        <w:pStyle w:val="ListParagraph"/>
        <w:numPr>
          <w:ilvl w:val="2"/>
          <w:numId w:val="31"/>
        </w:numPr>
        <w:tabs>
          <w:tab w:val="left" w:pos="1438"/>
        </w:tabs>
        <w:spacing w:before="0" w:line="276" w:lineRule="auto"/>
      </w:pPr>
      <w:r w:rsidRPr="00B028A3">
        <w:rPr>
          <w:spacing w:val="-2"/>
        </w:rPr>
        <w:t xml:space="preserve">A brief description (no more than one page) of the Respondent, the services it provides, and </w:t>
      </w:r>
      <w:r w:rsidRPr="00B028A3">
        <w:rPr>
          <w:spacing w:val="-2"/>
        </w:rPr>
        <w:lastRenderedPageBreak/>
        <w:t>its interest in the potential Contract; and</w:t>
      </w:r>
    </w:p>
    <w:p w14:paraId="02EBEA97" w14:textId="196AA721" w:rsidR="00AB5031" w:rsidRPr="00B028A3" w:rsidRDefault="00AB5031" w:rsidP="00B028A3">
      <w:pPr>
        <w:pStyle w:val="ListParagraph"/>
        <w:numPr>
          <w:ilvl w:val="2"/>
          <w:numId w:val="31"/>
        </w:numPr>
        <w:tabs>
          <w:tab w:val="left" w:pos="1438"/>
        </w:tabs>
        <w:spacing w:before="0" w:line="276" w:lineRule="auto"/>
      </w:pPr>
      <w:r w:rsidRPr="00B028A3">
        <w:t>Responses</w:t>
      </w:r>
      <w:r w:rsidRPr="00B028A3">
        <w:rPr>
          <w:spacing w:val="-7"/>
        </w:rPr>
        <w:t xml:space="preserve"> </w:t>
      </w:r>
      <w:r w:rsidRPr="00B028A3">
        <w:t>to</w:t>
      </w:r>
      <w:r w:rsidRPr="00B028A3">
        <w:rPr>
          <w:spacing w:val="-7"/>
        </w:rPr>
        <w:t xml:space="preserve"> </w:t>
      </w:r>
      <w:r w:rsidRPr="00B028A3">
        <w:t>the</w:t>
      </w:r>
      <w:r w:rsidRPr="00B028A3">
        <w:rPr>
          <w:spacing w:val="-6"/>
        </w:rPr>
        <w:t xml:space="preserve"> </w:t>
      </w:r>
      <w:r w:rsidRPr="00B028A3">
        <w:t>questions</w:t>
      </w:r>
      <w:r w:rsidR="00E464B0" w:rsidRPr="00B028A3">
        <w:t xml:space="preserve"> set forth in this RFEI</w:t>
      </w:r>
      <w:r w:rsidRPr="00B028A3">
        <w:rPr>
          <w:spacing w:val="-2"/>
        </w:rPr>
        <w:t>.</w:t>
      </w:r>
    </w:p>
    <w:p w14:paraId="107BD109" w14:textId="77C9017D" w:rsidR="00AB5031" w:rsidRPr="00B028A3" w:rsidRDefault="00E81E8D" w:rsidP="00B028A3">
      <w:pPr>
        <w:tabs>
          <w:tab w:val="left" w:pos="1079"/>
        </w:tabs>
        <w:spacing w:line="276" w:lineRule="auto"/>
        <w:ind w:left="719" w:right="106"/>
      </w:pPr>
      <w:r w:rsidRPr="00B028A3">
        <w:t>Cascade may</w:t>
      </w:r>
      <w:r w:rsidRPr="00B028A3">
        <w:rPr>
          <w:spacing w:val="-11"/>
        </w:rPr>
        <w:t xml:space="preserve"> request clarifications from Respondents concerning their Responses and may </w:t>
      </w:r>
      <w:r w:rsidRPr="00B028A3">
        <w:t>schedule follow-up meetings</w:t>
      </w:r>
      <w:r w:rsidRPr="00B028A3">
        <w:rPr>
          <w:spacing w:val="-11"/>
        </w:rPr>
        <w:t xml:space="preserve"> </w:t>
      </w:r>
      <w:r w:rsidRPr="00B028A3">
        <w:t>with</w:t>
      </w:r>
      <w:r w:rsidRPr="00B028A3">
        <w:rPr>
          <w:spacing w:val="-12"/>
        </w:rPr>
        <w:t xml:space="preserve"> </w:t>
      </w:r>
      <w:r w:rsidRPr="00B028A3">
        <w:t>Respondents</w:t>
      </w:r>
      <w:r w:rsidRPr="00B028A3">
        <w:rPr>
          <w:spacing w:val="-11"/>
        </w:rPr>
        <w:t xml:space="preserve"> </w:t>
      </w:r>
      <w:r w:rsidRPr="00B028A3">
        <w:t>to</w:t>
      </w:r>
      <w:r w:rsidRPr="00B028A3">
        <w:rPr>
          <w:spacing w:val="-12"/>
        </w:rPr>
        <w:t xml:space="preserve"> </w:t>
      </w:r>
      <w:r w:rsidRPr="00B028A3">
        <w:t>gather</w:t>
      </w:r>
      <w:r w:rsidRPr="00B028A3">
        <w:rPr>
          <w:spacing w:val="-11"/>
        </w:rPr>
        <w:t xml:space="preserve"> </w:t>
      </w:r>
      <w:r w:rsidRPr="00B028A3">
        <w:t>information after reviewing the Responses.</w:t>
      </w:r>
    </w:p>
    <w:p w14:paraId="2D88999F" w14:textId="77777777" w:rsidR="00E81E8D" w:rsidRPr="00B028A3" w:rsidRDefault="00E81E8D" w:rsidP="00B028A3">
      <w:pPr>
        <w:tabs>
          <w:tab w:val="left" w:pos="1079"/>
        </w:tabs>
        <w:spacing w:line="276" w:lineRule="auto"/>
        <w:ind w:left="719" w:right="106"/>
      </w:pPr>
    </w:p>
    <w:p w14:paraId="0835E330" w14:textId="366B454D" w:rsidR="00AB5031" w:rsidRPr="00B028A3" w:rsidRDefault="00210341" w:rsidP="00B028A3">
      <w:pPr>
        <w:pStyle w:val="Heading1"/>
        <w:spacing w:before="0" w:line="276" w:lineRule="auto"/>
        <w:ind w:left="720"/>
      </w:pPr>
      <w:r w:rsidRPr="00B028A3">
        <w:t>Additional Information</w:t>
      </w:r>
      <w:r w:rsidR="00AB5031" w:rsidRPr="00B028A3">
        <w:t>:</w:t>
      </w:r>
      <w:r w:rsidR="00AB5031" w:rsidRPr="00B028A3">
        <w:rPr>
          <w:b w:val="0"/>
        </w:rPr>
        <w:t xml:space="preserve"> </w:t>
      </w:r>
    </w:p>
    <w:p w14:paraId="1F1DB404" w14:textId="408254F0" w:rsidR="002F6AC7" w:rsidRPr="00B028A3" w:rsidRDefault="001048C8" w:rsidP="00B028A3">
      <w:pPr>
        <w:pStyle w:val="ListParagraph"/>
        <w:numPr>
          <w:ilvl w:val="2"/>
          <w:numId w:val="1"/>
        </w:numPr>
        <w:tabs>
          <w:tab w:val="left" w:pos="1438"/>
        </w:tabs>
        <w:spacing w:before="0" w:line="276" w:lineRule="auto"/>
      </w:pPr>
      <w:r w:rsidRPr="00B028A3">
        <w:t>Responses to this RFEI will not be used in the evaluation of future submittals</w:t>
      </w:r>
      <w:r w:rsidR="00B028A3" w:rsidRPr="00B028A3">
        <w:t>,</w:t>
      </w:r>
      <w:r w:rsidRPr="00B028A3">
        <w:t xml:space="preserve"> and w</w:t>
      </w:r>
      <w:r w:rsidR="00275069" w:rsidRPr="00B028A3">
        <w:t xml:space="preserve">hile </w:t>
      </w:r>
      <w:r w:rsidR="00E464B0" w:rsidRPr="00B028A3">
        <w:t xml:space="preserve">submitting </w:t>
      </w:r>
      <w:r w:rsidR="00275069" w:rsidRPr="00B028A3">
        <w:t xml:space="preserve">a </w:t>
      </w:r>
      <w:r w:rsidR="00E464B0" w:rsidRPr="00B028A3">
        <w:t>R</w:t>
      </w:r>
      <w:r w:rsidR="00275069" w:rsidRPr="00B028A3">
        <w:t>esponse is not mandatory for future participation in the RFP</w:t>
      </w:r>
      <w:r w:rsidR="00A03401" w:rsidRPr="00B028A3">
        <w:t xml:space="preserve"> process</w:t>
      </w:r>
      <w:r w:rsidR="00275069" w:rsidRPr="00B028A3">
        <w:t xml:space="preserve">, prospective proposers are encouraged to provide </w:t>
      </w:r>
      <w:r w:rsidR="00A03401" w:rsidRPr="00B028A3">
        <w:t>R</w:t>
      </w:r>
      <w:r w:rsidR="00275069" w:rsidRPr="00B028A3">
        <w:t xml:space="preserve">esponses </w:t>
      </w:r>
      <w:r w:rsidR="00A03401" w:rsidRPr="00B028A3">
        <w:t>to</w:t>
      </w:r>
      <w:r w:rsidR="00275069" w:rsidRPr="00B028A3">
        <w:t xml:space="preserve"> inform the </w:t>
      </w:r>
      <w:r w:rsidR="00A03401" w:rsidRPr="00B028A3">
        <w:t xml:space="preserve">development of the </w:t>
      </w:r>
      <w:r w:rsidR="00275069" w:rsidRPr="00B028A3">
        <w:t>future RFP.</w:t>
      </w:r>
    </w:p>
    <w:p w14:paraId="13E5EC77" w14:textId="2136B4E6" w:rsidR="0035048D" w:rsidRPr="00B028A3" w:rsidRDefault="00275069" w:rsidP="00B028A3">
      <w:pPr>
        <w:pStyle w:val="ListParagraph"/>
        <w:numPr>
          <w:ilvl w:val="2"/>
          <w:numId w:val="1"/>
        </w:numPr>
        <w:tabs>
          <w:tab w:val="left" w:pos="1438"/>
        </w:tabs>
        <w:spacing w:before="0" w:line="276" w:lineRule="auto"/>
        <w:ind w:left="1438" w:hanging="359"/>
      </w:pPr>
      <w:r w:rsidRPr="00B028A3">
        <w:t xml:space="preserve">All costs incurred in the preparation of a Response and participation in this </w:t>
      </w:r>
      <w:r w:rsidR="00EE492C" w:rsidRPr="00B028A3">
        <w:t>RFEI</w:t>
      </w:r>
      <w:r w:rsidRPr="00B028A3">
        <w:t xml:space="preserve"> process shall be borne by the Respondent.</w:t>
      </w:r>
    </w:p>
    <w:p w14:paraId="15689336" w14:textId="4D5A6F88" w:rsidR="002F6AC7" w:rsidRPr="00B028A3" w:rsidRDefault="00402E92" w:rsidP="00B028A3">
      <w:pPr>
        <w:pStyle w:val="ListParagraph"/>
        <w:numPr>
          <w:ilvl w:val="2"/>
          <w:numId w:val="1"/>
        </w:numPr>
        <w:tabs>
          <w:tab w:val="left" w:pos="1438"/>
        </w:tabs>
        <w:spacing w:before="0" w:line="276" w:lineRule="auto"/>
        <w:ind w:left="1438" w:hanging="359"/>
      </w:pPr>
      <w:r w:rsidRPr="00B028A3">
        <w:t>Questions</w:t>
      </w:r>
      <w:r w:rsidR="00B16DF1" w:rsidRPr="00B028A3">
        <w:t>:</w:t>
      </w:r>
      <w:r w:rsidR="00275069" w:rsidRPr="00B028A3">
        <w:t xml:space="preserve"> </w:t>
      </w:r>
      <w:proofErr w:type="gramStart"/>
      <w:r w:rsidR="00275069" w:rsidRPr="00B028A3">
        <w:t xml:space="preserve">The </w:t>
      </w:r>
      <w:r w:rsidR="00230695" w:rsidRPr="00B028A3">
        <w:t>Primary</w:t>
      </w:r>
      <w:proofErr w:type="gramEnd"/>
      <w:r w:rsidR="00230695" w:rsidRPr="00B028A3">
        <w:t xml:space="preserve"> Contact</w:t>
      </w:r>
      <w:r w:rsidR="00275069" w:rsidRPr="00B028A3">
        <w:t xml:space="preserve"> is </w:t>
      </w:r>
      <w:r w:rsidR="001D1AF5" w:rsidRPr="00B028A3">
        <w:t xml:space="preserve">serving as </w:t>
      </w:r>
      <w:r w:rsidR="00275069" w:rsidRPr="00B028A3">
        <w:t xml:space="preserve">Cascade’s single point of contact regarding this </w:t>
      </w:r>
      <w:r w:rsidRPr="00B028A3">
        <w:t>RFEI</w:t>
      </w:r>
      <w:r w:rsidR="00275069" w:rsidRPr="00B028A3">
        <w:t xml:space="preserve">. </w:t>
      </w:r>
      <w:r w:rsidR="001D1AF5" w:rsidRPr="00B028A3">
        <w:t>Please s</w:t>
      </w:r>
      <w:r w:rsidR="00275069" w:rsidRPr="00B028A3">
        <w:t xml:space="preserve">ubmit inquiries via email to </w:t>
      </w:r>
      <w:proofErr w:type="gramStart"/>
      <w:r w:rsidR="00275069" w:rsidRPr="00B028A3">
        <w:t xml:space="preserve">the </w:t>
      </w:r>
      <w:r w:rsidR="00103ECA" w:rsidRPr="00B028A3">
        <w:t>Primary</w:t>
      </w:r>
      <w:proofErr w:type="gramEnd"/>
      <w:r w:rsidR="00103ECA" w:rsidRPr="00B028A3">
        <w:t xml:space="preserve"> </w:t>
      </w:r>
      <w:r w:rsidR="00B16DF1" w:rsidRPr="00B028A3">
        <w:t>C</w:t>
      </w:r>
      <w:r w:rsidR="00103ECA" w:rsidRPr="00B028A3">
        <w:t>ontact at</w:t>
      </w:r>
      <w:r w:rsidR="00275069" w:rsidRPr="00B028A3">
        <w:t xml:space="preserve"> least four business days before the Response Due Date</w:t>
      </w:r>
      <w:r w:rsidR="00FA2183" w:rsidRPr="00B028A3">
        <w:t>.</w:t>
      </w:r>
    </w:p>
    <w:p w14:paraId="362B4960" w14:textId="361F1523" w:rsidR="00402E92" w:rsidRPr="00B028A3" w:rsidRDefault="001D1AF5" w:rsidP="00B028A3">
      <w:pPr>
        <w:pStyle w:val="ListParagraph"/>
        <w:numPr>
          <w:ilvl w:val="2"/>
          <w:numId w:val="1"/>
        </w:numPr>
        <w:tabs>
          <w:tab w:val="left" w:pos="1438"/>
        </w:tabs>
        <w:spacing w:before="0" w:line="276" w:lineRule="auto"/>
        <w:ind w:left="1438" w:hanging="359"/>
      </w:pPr>
      <w:r w:rsidRPr="00B028A3">
        <w:t xml:space="preserve">Additional Information and </w:t>
      </w:r>
      <w:r w:rsidR="00402E92" w:rsidRPr="00B028A3">
        <w:t>Addenda</w:t>
      </w:r>
      <w:r w:rsidRPr="00B028A3">
        <w:t>:</w:t>
      </w:r>
      <w:r w:rsidR="00402E92" w:rsidRPr="00B028A3">
        <w:t xml:space="preserve"> </w:t>
      </w:r>
      <w:r w:rsidRPr="00B028A3">
        <w:t xml:space="preserve">Additional background and technical documentation can be made available upon request. </w:t>
      </w:r>
      <w:r w:rsidR="009D2402" w:rsidRPr="00B028A3">
        <w:t xml:space="preserve">Cascade </w:t>
      </w:r>
      <w:r w:rsidR="007A4141" w:rsidRPr="00B028A3">
        <w:t>may</w:t>
      </w:r>
      <w:r w:rsidR="009D2402" w:rsidRPr="00B028A3">
        <w:t xml:space="preserve"> issue addenda to this RFEI to respond to any questions received and/or to clarify th</w:t>
      </w:r>
      <w:r w:rsidR="00A03401" w:rsidRPr="00B028A3">
        <w:t>is</w:t>
      </w:r>
      <w:r w:rsidR="009D2402" w:rsidRPr="00B028A3">
        <w:t xml:space="preserve"> RFEI. Additional requested information </w:t>
      </w:r>
      <w:r w:rsidRPr="00B028A3">
        <w:t xml:space="preserve">and addenda </w:t>
      </w:r>
      <w:r w:rsidR="009D2402" w:rsidRPr="00B028A3">
        <w:t>will be posted on Cascade’s website.</w:t>
      </w:r>
    </w:p>
    <w:p w14:paraId="46EF4804" w14:textId="5B260D0F" w:rsidR="00AD0D3E" w:rsidRPr="00B028A3" w:rsidRDefault="00AD0D3E" w:rsidP="00B028A3">
      <w:pPr>
        <w:pStyle w:val="ListParagraph"/>
        <w:numPr>
          <w:ilvl w:val="2"/>
          <w:numId w:val="1"/>
        </w:numPr>
        <w:tabs>
          <w:tab w:val="left" w:pos="1438"/>
        </w:tabs>
        <w:spacing w:before="0" w:line="276" w:lineRule="auto"/>
        <w:ind w:left="1438" w:hanging="359"/>
      </w:pPr>
      <w:r w:rsidRPr="00B028A3">
        <w:t>Public Disclosure of Responses</w:t>
      </w:r>
      <w:r w:rsidR="00F236C9" w:rsidRPr="00B028A3">
        <w:t>:</w:t>
      </w:r>
      <w:r w:rsidRPr="00B028A3">
        <w:t xml:space="preserve"> Pursuant to Chapter 42.56 RCW, Responses submitted </w:t>
      </w:r>
      <w:r w:rsidR="00EE6C8C" w:rsidRPr="00B028A3">
        <w:t>will</w:t>
      </w:r>
      <w:r w:rsidRPr="00B028A3">
        <w:t xml:space="preserve"> be considered public records and with limited exceptions will be available for inspection and copying by the public. </w:t>
      </w:r>
      <w:r w:rsidR="00EE6C8C" w:rsidRPr="00B028A3">
        <w:t>While Cascade does not anticipate the inclusion of proprietary information in the Responses, a</w:t>
      </w:r>
      <w:r w:rsidRPr="00B028A3">
        <w:t xml:space="preserve">ny proprietary information included in </w:t>
      </w:r>
      <w:r w:rsidR="00EE6C8C" w:rsidRPr="00B028A3">
        <w:t>a</w:t>
      </w:r>
      <w:r w:rsidRPr="00B028A3">
        <w:t xml:space="preserve"> Response that </w:t>
      </w:r>
      <w:r w:rsidR="00EE6C8C" w:rsidRPr="00B028A3">
        <w:t>a</w:t>
      </w:r>
      <w:r w:rsidRPr="00B028A3">
        <w:t xml:space="preserve"> Respondent wishes to remain confidential (to the extent allowed under the laws of the State of Washington) should be clearly identified as “Confidential” in the Response. If a request is made for disclosure of any portion </w:t>
      </w:r>
      <w:r w:rsidR="00EE6C8C" w:rsidRPr="00B028A3">
        <w:t xml:space="preserve">of a Response </w:t>
      </w:r>
      <w:r w:rsidRPr="00B028A3">
        <w:t xml:space="preserve">marked “Confidential” by the </w:t>
      </w:r>
      <w:r w:rsidR="00EE6C8C" w:rsidRPr="00B028A3">
        <w:t>Respondent</w:t>
      </w:r>
      <w:r w:rsidRPr="00B028A3">
        <w:t xml:space="preserve">, Cascade will notify the </w:t>
      </w:r>
      <w:r w:rsidR="00EE6C8C" w:rsidRPr="00B028A3">
        <w:t>Respondent</w:t>
      </w:r>
      <w:r w:rsidRPr="00B028A3">
        <w:t xml:space="preserve"> of the request and allow the firm ten (10) business days to take appropriate action pursuant to RCW 42.56.540. If the </w:t>
      </w:r>
      <w:r w:rsidR="00EE6CE6" w:rsidRPr="00B028A3">
        <w:t>Respondent</w:t>
      </w:r>
      <w:r w:rsidRPr="00B028A3">
        <w:t xml:space="preserve"> fails or neglects to take such action within said period, Cascade may release the portions of the Response deemed subject to disclosure</w:t>
      </w:r>
      <w:r w:rsidR="00EE6C8C" w:rsidRPr="00B028A3">
        <w:t>, which may include any portion marked “Confidential.”</w:t>
      </w:r>
    </w:p>
    <w:p w14:paraId="787B0058" w14:textId="5DCFE671" w:rsidR="00A85E57" w:rsidRPr="00B028A3" w:rsidRDefault="00D31A57" w:rsidP="00B028A3">
      <w:pPr>
        <w:pStyle w:val="ListParagraph"/>
        <w:numPr>
          <w:ilvl w:val="2"/>
          <w:numId w:val="1"/>
        </w:numPr>
        <w:tabs>
          <w:tab w:val="left" w:pos="1438"/>
        </w:tabs>
        <w:spacing w:before="0" w:line="276" w:lineRule="auto"/>
        <w:ind w:left="1438" w:hanging="359"/>
      </w:pPr>
      <w:r w:rsidRPr="00B028A3">
        <w:t>C</w:t>
      </w:r>
      <w:r w:rsidR="00A85E57" w:rsidRPr="00B028A3">
        <w:t xml:space="preserve">ontract value: </w:t>
      </w:r>
      <w:r w:rsidR="00B672C8" w:rsidRPr="00B028A3">
        <w:t xml:space="preserve">To be determined. Cascade’s current contract for O&amp;M services </w:t>
      </w:r>
      <w:r w:rsidRPr="00B028A3">
        <w:t xml:space="preserve">has ranged from </w:t>
      </w:r>
      <w:r w:rsidR="00A85E57" w:rsidRPr="00B028A3">
        <w:t>$2.5</w:t>
      </w:r>
      <w:r w:rsidR="00EF6DD7" w:rsidRPr="00B028A3">
        <w:t>M</w:t>
      </w:r>
      <w:r w:rsidR="00A85E57" w:rsidRPr="00B028A3">
        <w:t>-$3.5M</w:t>
      </w:r>
      <w:r w:rsidRPr="00B028A3">
        <w:t xml:space="preserve"> annually</w:t>
      </w:r>
      <w:r w:rsidR="00A85E57" w:rsidRPr="00B028A3">
        <w:t>.</w:t>
      </w:r>
      <w:r w:rsidRPr="00B028A3">
        <w:t xml:space="preserve"> The terms of the new </w:t>
      </w:r>
      <w:r w:rsidR="00EE6CE6" w:rsidRPr="00B028A3">
        <w:t>C</w:t>
      </w:r>
      <w:r w:rsidRPr="00B028A3">
        <w:t>ontract will be</w:t>
      </w:r>
      <w:r w:rsidR="00EE6CE6" w:rsidRPr="00B028A3">
        <w:t xml:space="preserve"> developed by Cascade staff with the benefit of this RFEI process and ultimately</w:t>
      </w:r>
      <w:r w:rsidRPr="00B028A3">
        <w:t xml:space="preserve"> determined by Cascade’s Board of Directors.</w:t>
      </w:r>
    </w:p>
    <w:p w14:paraId="4D60832D" w14:textId="11869AF2" w:rsidR="00B672C8" w:rsidRPr="00B028A3" w:rsidRDefault="00D31A57" w:rsidP="00B028A3">
      <w:pPr>
        <w:pStyle w:val="ListParagraph"/>
        <w:numPr>
          <w:ilvl w:val="2"/>
          <w:numId w:val="1"/>
        </w:numPr>
        <w:tabs>
          <w:tab w:val="left" w:pos="1438"/>
        </w:tabs>
        <w:spacing w:before="0" w:line="276" w:lineRule="auto"/>
        <w:ind w:left="1438" w:hanging="359"/>
      </w:pPr>
      <w:r w:rsidRPr="00B028A3">
        <w:t>C</w:t>
      </w:r>
      <w:r w:rsidR="00B672C8" w:rsidRPr="00B028A3">
        <w:t xml:space="preserve">ontract </w:t>
      </w:r>
      <w:proofErr w:type="gramStart"/>
      <w:r w:rsidR="00B672C8" w:rsidRPr="00B028A3">
        <w:t>term</w:t>
      </w:r>
      <w:proofErr w:type="gramEnd"/>
      <w:r w:rsidR="00B672C8" w:rsidRPr="00B028A3">
        <w:t xml:space="preserve">: To be determined. Cascade’s current contract for O&amp;M services is five years with the option for up to two additional periods of five years each. The terms of the new </w:t>
      </w:r>
      <w:r w:rsidR="00EE6CE6" w:rsidRPr="00B028A3">
        <w:t>C</w:t>
      </w:r>
      <w:r w:rsidR="00B672C8" w:rsidRPr="00B028A3">
        <w:t xml:space="preserve">ontract will be </w:t>
      </w:r>
      <w:r w:rsidR="00EE6CE6" w:rsidRPr="00B028A3">
        <w:t xml:space="preserve">developed by Cascade staff with the benefit of this RFEI </w:t>
      </w:r>
      <w:r w:rsidR="00393566" w:rsidRPr="00B028A3">
        <w:t xml:space="preserve">process </w:t>
      </w:r>
      <w:r w:rsidR="00EE6CE6" w:rsidRPr="00B028A3">
        <w:t xml:space="preserve">and ultimately </w:t>
      </w:r>
      <w:r w:rsidR="00B672C8" w:rsidRPr="00B028A3">
        <w:t>determined by Cascade’s Board of Directors.</w:t>
      </w:r>
    </w:p>
    <w:p w14:paraId="21C9350B" w14:textId="25938DE2" w:rsidR="00A85E57" w:rsidRPr="00B028A3" w:rsidRDefault="00A85E57" w:rsidP="00B028A3">
      <w:pPr>
        <w:pStyle w:val="ListParagraph"/>
        <w:numPr>
          <w:ilvl w:val="2"/>
          <w:numId w:val="1"/>
        </w:numPr>
        <w:tabs>
          <w:tab w:val="left" w:pos="1438"/>
        </w:tabs>
        <w:spacing w:before="0" w:line="276" w:lineRule="auto"/>
        <w:ind w:left="1438" w:hanging="359"/>
      </w:pPr>
      <w:r w:rsidRPr="00B028A3">
        <w:t>Project</w:t>
      </w:r>
      <w:r w:rsidRPr="00B028A3">
        <w:rPr>
          <w:spacing w:val="-8"/>
        </w:rPr>
        <w:t xml:space="preserve"> </w:t>
      </w:r>
      <w:r w:rsidRPr="00B028A3">
        <w:rPr>
          <w:spacing w:val="-2"/>
        </w:rPr>
        <w:t>Schedule – subject to change.</w:t>
      </w:r>
    </w:p>
    <w:p w14:paraId="3210BE51" w14:textId="77777777" w:rsidR="00A85E57" w:rsidRPr="00B028A3" w:rsidRDefault="00A85E57" w:rsidP="00B028A3">
      <w:pPr>
        <w:pStyle w:val="BodyText"/>
        <w:spacing w:before="0" w:line="276" w:lineRule="auto"/>
        <w:ind w:left="0" w:firstLine="0"/>
      </w:pPr>
    </w:p>
    <w:tbl>
      <w:tblPr>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0"/>
        <w:gridCol w:w="3340"/>
      </w:tblGrid>
      <w:tr w:rsidR="00A85E57" w:rsidRPr="00B028A3" w14:paraId="2FDCDAA9" w14:textId="77777777" w:rsidTr="004745B9">
        <w:trPr>
          <w:trHeight w:val="372"/>
        </w:trPr>
        <w:tc>
          <w:tcPr>
            <w:tcW w:w="4130" w:type="dxa"/>
          </w:tcPr>
          <w:p w14:paraId="4761E9A4" w14:textId="757B7220" w:rsidR="00A85E57" w:rsidRPr="00B028A3" w:rsidRDefault="00A85E57" w:rsidP="00B028A3">
            <w:pPr>
              <w:pStyle w:val="TableParagraph"/>
              <w:spacing w:line="276" w:lineRule="auto"/>
              <w:ind w:left="8"/>
              <w:jc w:val="center"/>
              <w:rPr>
                <w:b/>
                <w:bCs/>
              </w:rPr>
            </w:pPr>
            <w:r w:rsidRPr="00B028A3">
              <w:rPr>
                <w:b/>
                <w:bCs/>
                <w:spacing w:val="-2"/>
              </w:rPr>
              <w:t>Milestones</w:t>
            </w:r>
          </w:p>
        </w:tc>
        <w:tc>
          <w:tcPr>
            <w:tcW w:w="3340" w:type="dxa"/>
          </w:tcPr>
          <w:p w14:paraId="124D059C" w14:textId="77777777" w:rsidR="00A85E57" w:rsidRPr="00B028A3" w:rsidRDefault="00A85E57" w:rsidP="00B028A3">
            <w:pPr>
              <w:pStyle w:val="TableParagraph"/>
              <w:spacing w:line="276" w:lineRule="auto"/>
              <w:ind w:left="9"/>
              <w:jc w:val="center"/>
              <w:rPr>
                <w:b/>
                <w:bCs/>
              </w:rPr>
            </w:pPr>
            <w:r w:rsidRPr="00B028A3">
              <w:rPr>
                <w:b/>
                <w:bCs/>
                <w:spacing w:val="-4"/>
              </w:rPr>
              <w:t>Date</w:t>
            </w:r>
          </w:p>
        </w:tc>
      </w:tr>
      <w:tr w:rsidR="00A85E57" w:rsidRPr="00B028A3" w14:paraId="311988F5" w14:textId="77777777" w:rsidTr="004745B9">
        <w:trPr>
          <w:trHeight w:val="372"/>
        </w:trPr>
        <w:tc>
          <w:tcPr>
            <w:tcW w:w="4130" w:type="dxa"/>
          </w:tcPr>
          <w:p w14:paraId="46BD4695" w14:textId="0055094B" w:rsidR="00A85E57" w:rsidRPr="00B028A3" w:rsidRDefault="00A85E57" w:rsidP="00B028A3">
            <w:pPr>
              <w:pStyle w:val="TableParagraph"/>
              <w:spacing w:line="276" w:lineRule="auto"/>
            </w:pPr>
            <w:r w:rsidRPr="00B028A3">
              <w:t xml:space="preserve">RFEI </w:t>
            </w:r>
            <w:r w:rsidR="00B028A3" w:rsidRPr="00B028A3">
              <w:t>–</w:t>
            </w:r>
            <w:r w:rsidRPr="00B028A3">
              <w:t xml:space="preserve"> Advertisement</w:t>
            </w:r>
          </w:p>
        </w:tc>
        <w:tc>
          <w:tcPr>
            <w:tcW w:w="3340" w:type="dxa"/>
          </w:tcPr>
          <w:p w14:paraId="66499D04" w14:textId="5005C264" w:rsidR="00A85E57" w:rsidRPr="00B028A3" w:rsidRDefault="007C4A80" w:rsidP="00B028A3">
            <w:pPr>
              <w:pStyle w:val="TableParagraph"/>
              <w:spacing w:line="276" w:lineRule="auto"/>
              <w:ind w:left="9"/>
              <w:jc w:val="center"/>
            </w:pPr>
            <w:r w:rsidRPr="00B028A3">
              <w:t>September 2, 2025</w:t>
            </w:r>
          </w:p>
        </w:tc>
      </w:tr>
      <w:tr w:rsidR="00A85E57" w:rsidRPr="00B028A3" w14:paraId="43F6F5AC" w14:textId="77777777" w:rsidTr="004745B9">
        <w:trPr>
          <w:trHeight w:val="372"/>
        </w:trPr>
        <w:tc>
          <w:tcPr>
            <w:tcW w:w="4130" w:type="dxa"/>
          </w:tcPr>
          <w:p w14:paraId="0E33224B" w14:textId="77777777" w:rsidR="00A85E57" w:rsidRPr="00B028A3" w:rsidRDefault="00A85E57" w:rsidP="00B028A3">
            <w:pPr>
              <w:pStyle w:val="TableParagraph"/>
              <w:spacing w:line="276" w:lineRule="auto"/>
            </w:pPr>
            <w:r w:rsidRPr="00B028A3">
              <w:t>RFEI – Responses Due</w:t>
            </w:r>
          </w:p>
        </w:tc>
        <w:tc>
          <w:tcPr>
            <w:tcW w:w="3340" w:type="dxa"/>
          </w:tcPr>
          <w:p w14:paraId="5AB745A0" w14:textId="416EB10B" w:rsidR="00A85E57" w:rsidRPr="00B028A3" w:rsidRDefault="007C4A80" w:rsidP="00B028A3">
            <w:pPr>
              <w:pStyle w:val="TableParagraph"/>
              <w:spacing w:line="276" w:lineRule="auto"/>
              <w:ind w:left="9"/>
              <w:jc w:val="center"/>
            </w:pPr>
            <w:r w:rsidRPr="00B028A3">
              <w:t>September 26</w:t>
            </w:r>
            <w:r w:rsidR="00A85E57" w:rsidRPr="00B028A3">
              <w:t>, 2025</w:t>
            </w:r>
          </w:p>
        </w:tc>
      </w:tr>
      <w:tr w:rsidR="00A85E57" w:rsidRPr="00B028A3" w14:paraId="37EF89A4" w14:textId="77777777" w:rsidTr="004745B9">
        <w:trPr>
          <w:trHeight w:val="374"/>
        </w:trPr>
        <w:tc>
          <w:tcPr>
            <w:tcW w:w="4130" w:type="dxa"/>
          </w:tcPr>
          <w:p w14:paraId="743BAC8F" w14:textId="77777777" w:rsidR="00A85E57" w:rsidRPr="00B028A3" w:rsidRDefault="00A85E57" w:rsidP="00B028A3">
            <w:pPr>
              <w:pStyle w:val="TableParagraph"/>
              <w:spacing w:line="276" w:lineRule="auto"/>
            </w:pPr>
            <w:r w:rsidRPr="00B028A3">
              <w:lastRenderedPageBreak/>
              <w:t>Request for Proposal Phase</w:t>
            </w:r>
          </w:p>
        </w:tc>
        <w:tc>
          <w:tcPr>
            <w:tcW w:w="3340" w:type="dxa"/>
          </w:tcPr>
          <w:p w14:paraId="3057EB6D" w14:textId="247369AC" w:rsidR="00A85E57" w:rsidRPr="00B028A3" w:rsidRDefault="00B66384" w:rsidP="00B028A3">
            <w:pPr>
              <w:pStyle w:val="TableParagraph"/>
              <w:spacing w:line="276" w:lineRule="auto"/>
              <w:ind w:left="9"/>
              <w:jc w:val="center"/>
            </w:pPr>
            <w:r w:rsidRPr="00B028A3">
              <w:t>Dec.</w:t>
            </w:r>
            <w:r w:rsidR="00A85E57" w:rsidRPr="00B028A3">
              <w:t xml:space="preserve"> 2025 to </w:t>
            </w:r>
            <w:r w:rsidRPr="00B028A3">
              <w:t>Sept.</w:t>
            </w:r>
            <w:r w:rsidR="00A85E57" w:rsidRPr="00B028A3">
              <w:t xml:space="preserve"> 2026</w:t>
            </w:r>
          </w:p>
        </w:tc>
      </w:tr>
      <w:tr w:rsidR="00A85E57" w:rsidRPr="00B028A3" w14:paraId="45F703B7" w14:textId="77777777" w:rsidTr="004745B9">
        <w:trPr>
          <w:trHeight w:val="372"/>
        </w:trPr>
        <w:tc>
          <w:tcPr>
            <w:tcW w:w="4130" w:type="dxa"/>
            <w:tcBorders>
              <w:left w:val="single" w:sz="4" w:space="0" w:color="666666"/>
              <w:bottom w:val="single" w:sz="4" w:space="0" w:color="666666"/>
              <w:right w:val="single" w:sz="4" w:space="0" w:color="666666"/>
            </w:tcBorders>
          </w:tcPr>
          <w:p w14:paraId="0B03B065" w14:textId="77777777" w:rsidR="00A85E57" w:rsidRPr="00B028A3" w:rsidRDefault="00A85E57" w:rsidP="00B028A3">
            <w:pPr>
              <w:pStyle w:val="TableParagraph"/>
              <w:spacing w:line="276" w:lineRule="auto"/>
            </w:pPr>
            <w:r w:rsidRPr="00B028A3">
              <w:t>Contract Execution</w:t>
            </w:r>
          </w:p>
        </w:tc>
        <w:tc>
          <w:tcPr>
            <w:tcW w:w="3340" w:type="dxa"/>
            <w:tcBorders>
              <w:left w:val="single" w:sz="4" w:space="0" w:color="666666"/>
              <w:bottom w:val="single" w:sz="4" w:space="0" w:color="666666"/>
              <w:right w:val="single" w:sz="4" w:space="0" w:color="666666"/>
            </w:tcBorders>
          </w:tcPr>
          <w:p w14:paraId="2792CE09" w14:textId="77777777" w:rsidR="00A85E57" w:rsidRPr="00B028A3" w:rsidRDefault="00A85E57" w:rsidP="00B028A3">
            <w:pPr>
              <w:pStyle w:val="TableParagraph"/>
              <w:spacing w:line="276" w:lineRule="auto"/>
              <w:ind w:left="9" w:right="2"/>
              <w:jc w:val="center"/>
            </w:pPr>
            <w:r w:rsidRPr="00B028A3">
              <w:t>Nov. – Dec. 2026</w:t>
            </w:r>
          </w:p>
        </w:tc>
      </w:tr>
      <w:tr w:rsidR="00A85E57" w:rsidRPr="00B028A3" w14:paraId="17BBBA8D" w14:textId="77777777" w:rsidTr="004745B9">
        <w:trPr>
          <w:trHeight w:val="372"/>
        </w:trPr>
        <w:tc>
          <w:tcPr>
            <w:tcW w:w="4130" w:type="dxa"/>
            <w:tcBorders>
              <w:left w:val="single" w:sz="4" w:space="0" w:color="666666"/>
              <w:bottom w:val="single" w:sz="4" w:space="0" w:color="666666"/>
              <w:right w:val="single" w:sz="4" w:space="0" w:color="666666"/>
            </w:tcBorders>
          </w:tcPr>
          <w:p w14:paraId="30565228" w14:textId="1EB5FFA3" w:rsidR="00A85E57" w:rsidRPr="00B028A3" w:rsidRDefault="00D31A57" w:rsidP="00B028A3">
            <w:pPr>
              <w:pStyle w:val="TableParagraph"/>
              <w:spacing w:line="276" w:lineRule="auto"/>
            </w:pPr>
            <w:r w:rsidRPr="00B028A3">
              <w:t>Contract Term Begins</w:t>
            </w:r>
          </w:p>
        </w:tc>
        <w:tc>
          <w:tcPr>
            <w:tcW w:w="3340" w:type="dxa"/>
            <w:tcBorders>
              <w:left w:val="single" w:sz="4" w:space="0" w:color="666666"/>
              <w:bottom w:val="single" w:sz="4" w:space="0" w:color="666666"/>
              <w:right w:val="single" w:sz="4" w:space="0" w:color="666666"/>
            </w:tcBorders>
          </w:tcPr>
          <w:p w14:paraId="7A9A97BA" w14:textId="124959C8" w:rsidR="00A85E57" w:rsidRPr="00B028A3" w:rsidRDefault="00A85E57" w:rsidP="00B028A3">
            <w:pPr>
              <w:pStyle w:val="TableParagraph"/>
              <w:spacing w:line="276" w:lineRule="auto"/>
              <w:ind w:left="9"/>
              <w:jc w:val="center"/>
            </w:pPr>
            <w:r w:rsidRPr="00B028A3">
              <w:t>Jan</w:t>
            </w:r>
            <w:r w:rsidR="00BB4C5E" w:rsidRPr="00B028A3">
              <w:t>.</w:t>
            </w:r>
            <w:r w:rsidRPr="00B028A3">
              <w:t xml:space="preserve"> 1, 2027</w:t>
            </w:r>
          </w:p>
        </w:tc>
      </w:tr>
    </w:tbl>
    <w:p w14:paraId="337F261A" w14:textId="77777777" w:rsidR="00A85E57" w:rsidRPr="00B028A3" w:rsidRDefault="00A85E57" w:rsidP="00B028A3">
      <w:pPr>
        <w:tabs>
          <w:tab w:val="left" w:pos="1438"/>
        </w:tabs>
        <w:spacing w:line="276" w:lineRule="auto"/>
        <w:ind w:left="1079"/>
      </w:pPr>
    </w:p>
    <w:p w14:paraId="56425C8A" w14:textId="74A915CD" w:rsidR="002F6AC7" w:rsidRPr="00B028A3" w:rsidRDefault="008B68D2" w:rsidP="00B028A3">
      <w:pPr>
        <w:tabs>
          <w:tab w:val="left" w:pos="718"/>
        </w:tabs>
        <w:spacing w:line="276" w:lineRule="auto"/>
        <w:rPr>
          <w:b/>
          <w:color w:val="0070C0"/>
        </w:rPr>
      </w:pPr>
      <w:bookmarkStart w:id="2" w:name="III._Response_Submittal_Instructions"/>
      <w:bookmarkStart w:id="3" w:name="IV._RFI_Background"/>
      <w:bookmarkEnd w:id="2"/>
      <w:bookmarkEnd w:id="3"/>
      <w:r w:rsidRPr="00B028A3">
        <w:rPr>
          <w:b/>
          <w:color w:val="0070C0"/>
          <w:spacing w:val="-2"/>
        </w:rPr>
        <w:t>BACKGROUND AND SCOPE OF SERVICES</w:t>
      </w:r>
      <w:r w:rsidRPr="00B028A3">
        <w:rPr>
          <w:b/>
          <w:color w:val="0070C0"/>
        </w:rPr>
        <w:t xml:space="preserve"> </w:t>
      </w:r>
    </w:p>
    <w:p w14:paraId="1A03A664" w14:textId="77777777" w:rsidR="009D2402" w:rsidRPr="00B028A3" w:rsidRDefault="009D2402" w:rsidP="00B028A3">
      <w:pPr>
        <w:spacing w:line="276" w:lineRule="auto"/>
        <w:rPr>
          <w:szCs w:val="24"/>
        </w:rPr>
      </w:pPr>
    </w:p>
    <w:p w14:paraId="17E53CB8" w14:textId="30711B88" w:rsidR="00390B47" w:rsidRPr="00B028A3" w:rsidRDefault="00F236C9" w:rsidP="00B028A3">
      <w:pPr>
        <w:pStyle w:val="BodyText"/>
        <w:spacing w:before="0" w:line="276" w:lineRule="auto"/>
        <w:ind w:left="0" w:right="362" w:firstLine="719"/>
        <w:jc w:val="both"/>
        <w:rPr>
          <w:b/>
          <w:bCs/>
        </w:rPr>
      </w:pPr>
      <w:r w:rsidRPr="00B028A3">
        <w:rPr>
          <w:b/>
          <w:bCs/>
        </w:rPr>
        <w:t>Background:</w:t>
      </w:r>
    </w:p>
    <w:p w14:paraId="12D8EDE0" w14:textId="7283EC94" w:rsidR="00F236C9" w:rsidRPr="00B028A3" w:rsidRDefault="009D2402" w:rsidP="00B028A3">
      <w:pPr>
        <w:pStyle w:val="BodyText"/>
        <w:spacing w:before="0" w:line="276" w:lineRule="auto"/>
        <w:ind w:left="719" w:right="362" w:firstLine="0"/>
      </w:pPr>
      <w:r w:rsidRPr="00B028A3">
        <w:t xml:space="preserve">Cascade is a municipal corporation organized under the authority of the Joint Municipal Utilities Services Act, chapter 39.106 of the Revised Code of Washington to provide wholesale water supply to meet the current and future water supply needs of its </w:t>
      </w:r>
      <w:proofErr w:type="gramStart"/>
      <w:r w:rsidRPr="00B028A3">
        <w:t>Members</w:t>
      </w:r>
      <w:proofErr w:type="gramEnd"/>
      <w:r w:rsidR="0086275D" w:rsidRPr="00B028A3">
        <w:t>.</w:t>
      </w:r>
    </w:p>
    <w:p w14:paraId="1DCCD7FA" w14:textId="77777777" w:rsidR="00F236C9" w:rsidRPr="00B028A3" w:rsidRDefault="00F236C9" w:rsidP="00B028A3">
      <w:pPr>
        <w:pStyle w:val="BodyText"/>
        <w:spacing w:before="0" w:line="276" w:lineRule="auto"/>
        <w:ind w:left="719" w:right="362" w:firstLine="0"/>
      </w:pPr>
    </w:p>
    <w:p w14:paraId="61EB1CCE" w14:textId="4A17CEB2" w:rsidR="009D2402" w:rsidRPr="00B028A3" w:rsidRDefault="00CC3F0D" w:rsidP="00B028A3">
      <w:pPr>
        <w:pStyle w:val="BodyText"/>
        <w:spacing w:before="0" w:line="276" w:lineRule="auto"/>
        <w:ind w:left="719" w:right="362" w:firstLine="0"/>
        <w:jc w:val="both"/>
      </w:pPr>
      <w:r w:rsidRPr="00B028A3">
        <w:t xml:space="preserve">Current </w:t>
      </w:r>
      <w:r w:rsidR="009D2402" w:rsidRPr="00B028A3">
        <w:t>Members</w:t>
      </w:r>
      <w:r w:rsidRPr="00B028A3">
        <w:t xml:space="preserve"> </w:t>
      </w:r>
      <w:r w:rsidR="00EE6CE6" w:rsidRPr="00B028A3">
        <w:t>are</w:t>
      </w:r>
      <w:r w:rsidR="009D2402" w:rsidRPr="00B028A3">
        <w:t>:</w:t>
      </w:r>
    </w:p>
    <w:p w14:paraId="13BCE98C" w14:textId="77777777" w:rsidR="009D2402" w:rsidRPr="00B028A3" w:rsidRDefault="009D2402" w:rsidP="00B028A3">
      <w:pPr>
        <w:spacing w:line="276" w:lineRule="auto"/>
      </w:pPr>
    </w:p>
    <w:p w14:paraId="51586A1D" w14:textId="77777777" w:rsidR="009D2402" w:rsidRPr="00B028A3" w:rsidRDefault="009D2402" w:rsidP="00B028A3">
      <w:pPr>
        <w:widowControl/>
        <w:numPr>
          <w:ilvl w:val="0"/>
          <w:numId w:val="22"/>
        </w:numPr>
        <w:autoSpaceDE/>
        <w:autoSpaceDN/>
        <w:spacing w:line="276" w:lineRule="auto"/>
      </w:pPr>
      <w:r w:rsidRPr="00B028A3">
        <w:t>City of Bellevue</w:t>
      </w:r>
    </w:p>
    <w:p w14:paraId="47EBB499" w14:textId="77777777" w:rsidR="009D2402" w:rsidRPr="00B028A3" w:rsidRDefault="009D2402" w:rsidP="00B028A3">
      <w:pPr>
        <w:widowControl/>
        <w:numPr>
          <w:ilvl w:val="0"/>
          <w:numId w:val="22"/>
        </w:numPr>
        <w:autoSpaceDE/>
        <w:autoSpaceDN/>
        <w:spacing w:line="276" w:lineRule="auto"/>
      </w:pPr>
      <w:r w:rsidRPr="00B028A3">
        <w:t>City of Issaquah</w:t>
      </w:r>
    </w:p>
    <w:p w14:paraId="387C3829" w14:textId="77777777" w:rsidR="009D2402" w:rsidRPr="00B028A3" w:rsidRDefault="009D2402" w:rsidP="00B028A3">
      <w:pPr>
        <w:widowControl/>
        <w:numPr>
          <w:ilvl w:val="0"/>
          <w:numId w:val="22"/>
        </w:numPr>
        <w:autoSpaceDE/>
        <w:autoSpaceDN/>
        <w:spacing w:line="276" w:lineRule="auto"/>
      </w:pPr>
      <w:r w:rsidRPr="00B028A3">
        <w:t>City of Kirkland</w:t>
      </w:r>
    </w:p>
    <w:p w14:paraId="108349ED" w14:textId="77777777" w:rsidR="009D2402" w:rsidRPr="00B028A3" w:rsidRDefault="009D2402" w:rsidP="00B028A3">
      <w:pPr>
        <w:widowControl/>
        <w:numPr>
          <w:ilvl w:val="0"/>
          <w:numId w:val="22"/>
        </w:numPr>
        <w:autoSpaceDE/>
        <w:autoSpaceDN/>
        <w:spacing w:line="276" w:lineRule="auto"/>
      </w:pPr>
      <w:r w:rsidRPr="00B028A3">
        <w:t>City of Redmond</w:t>
      </w:r>
    </w:p>
    <w:p w14:paraId="17B7B216" w14:textId="77777777" w:rsidR="009D2402" w:rsidRPr="00B028A3" w:rsidRDefault="009D2402" w:rsidP="00B028A3">
      <w:pPr>
        <w:widowControl/>
        <w:numPr>
          <w:ilvl w:val="0"/>
          <w:numId w:val="22"/>
        </w:numPr>
        <w:autoSpaceDE/>
        <w:autoSpaceDN/>
        <w:spacing w:line="276" w:lineRule="auto"/>
      </w:pPr>
      <w:r w:rsidRPr="00B028A3">
        <w:t>City of Tukwila</w:t>
      </w:r>
    </w:p>
    <w:p w14:paraId="7D37B72D" w14:textId="77777777" w:rsidR="009D2402" w:rsidRPr="00B028A3" w:rsidRDefault="009D2402" w:rsidP="00B028A3">
      <w:pPr>
        <w:widowControl/>
        <w:numPr>
          <w:ilvl w:val="0"/>
          <w:numId w:val="22"/>
        </w:numPr>
        <w:autoSpaceDE/>
        <w:autoSpaceDN/>
        <w:spacing w:line="276" w:lineRule="auto"/>
      </w:pPr>
      <w:r w:rsidRPr="00B028A3">
        <w:t xml:space="preserve">Sammamish Plateau Water </w:t>
      </w:r>
    </w:p>
    <w:p w14:paraId="5D7B3A99" w14:textId="77777777" w:rsidR="009D2402" w:rsidRPr="00B028A3" w:rsidRDefault="009D2402" w:rsidP="00B028A3">
      <w:pPr>
        <w:widowControl/>
        <w:numPr>
          <w:ilvl w:val="0"/>
          <w:numId w:val="22"/>
        </w:numPr>
        <w:autoSpaceDE/>
        <w:autoSpaceDN/>
        <w:spacing w:line="276" w:lineRule="auto"/>
      </w:pPr>
      <w:r w:rsidRPr="00B028A3">
        <w:t>Skyway Water and Sewer District</w:t>
      </w:r>
    </w:p>
    <w:p w14:paraId="16355016" w14:textId="77777777" w:rsidR="009D2402" w:rsidRPr="00B028A3" w:rsidRDefault="009D2402" w:rsidP="00B028A3">
      <w:pPr>
        <w:tabs>
          <w:tab w:val="left" w:pos="720"/>
        </w:tabs>
        <w:spacing w:line="276" w:lineRule="auto"/>
        <w:jc w:val="both"/>
      </w:pPr>
    </w:p>
    <w:p w14:paraId="164E1D42" w14:textId="58C97E39" w:rsidR="009D2402" w:rsidRPr="00B028A3" w:rsidRDefault="00B7344D" w:rsidP="00B028A3">
      <w:pPr>
        <w:widowControl/>
        <w:tabs>
          <w:tab w:val="num" w:pos="1440"/>
        </w:tabs>
        <w:autoSpaceDE/>
        <w:autoSpaceDN/>
        <w:spacing w:line="276" w:lineRule="auto"/>
        <w:ind w:left="720"/>
      </w:pPr>
      <w:r w:rsidRPr="00B028A3">
        <w:rPr>
          <w:u w:val="single"/>
        </w:rPr>
        <w:t xml:space="preserve">Description of </w:t>
      </w:r>
      <w:r w:rsidR="005B675E" w:rsidRPr="00B028A3">
        <w:rPr>
          <w:u w:val="single"/>
        </w:rPr>
        <w:t xml:space="preserve">the </w:t>
      </w:r>
      <w:r w:rsidR="007E347B" w:rsidRPr="00B028A3">
        <w:rPr>
          <w:u w:val="single"/>
        </w:rPr>
        <w:t>Project</w:t>
      </w:r>
      <w:r w:rsidR="009D2402" w:rsidRPr="00B028A3">
        <w:rPr>
          <w:u w:val="single"/>
        </w:rPr>
        <w:t>:</w:t>
      </w:r>
      <w:r w:rsidR="009D2402" w:rsidRPr="00B028A3">
        <w:t xml:space="preserve"> </w:t>
      </w:r>
      <w:r w:rsidR="0028257B" w:rsidRPr="00B028A3">
        <w:t xml:space="preserve">In addition to serving as a regional water purveyor using </w:t>
      </w:r>
      <w:r w:rsidR="00EF6DD7" w:rsidRPr="00B028A3">
        <w:t>M</w:t>
      </w:r>
      <w:r w:rsidR="0028257B" w:rsidRPr="00B028A3">
        <w:t xml:space="preserve">ember sources and wholesale water supply agreements, </w:t>
      </w:r>
      <w:r w:rsidR="009D2402" w:rsidRPr="00B028A3">
        <w:t xml:space="preserve">Cascade </w:t>
      </w:r>
      <w:r w:rsidR="00D31A57" w:rsidRPr="00B028A3">
        <w:t xml:space="preserve">owns, </w:t>
      </w:r>
      <w:r w:rsidR="009D2402" w:rsidRPr="00B028A3">
        <w:t>operates</w:t>
      </w:r>
      <w:r w:rsidR="00D31A57" w:rsidRPr="00B028A3">
        <w:t>,</w:t>
      </w:r>
      <w:r w:rsidR="009D2402" w:rsidRPr="00B028A3">
        <w:t xml:space="preserve"> and maintains</w:t>
      </w:r>
      <w:r w:rsidR="0028257B" w:rsidRPr="00B028A3">
        <w:t xml:space="preserve"> infrastructure </w:t>
      </w:r>
      <w:r w:rsidR="00D31A57" w:rsidRPr="00B028A3">
        <w:t>and real property assets</w:t>
      </w:r>
      <w:r w:rsidR="00EE6CE6" w:rsidRPr="00B028A3">
        <w:t>,</w:t>
      </w:r>
      <w:r w:rsidR="00D31A57" w:rsidRPr="00B028A3">
        <w:t xml:space="preserve"> </w:t>
      </w:r>
      <w:r w:rsidR="0028257B" w:rsidRPr="00B028A3">
        <w:t>including</w:t>
      </w:r>
      <w:r w:rsidR="009D2402" w:rsidRPr="00B028A3">
        <w:t xml:space="preserve"> </w:t>
      </w:r>
      <w:r w:rsidR="0028257B" w:rsidRPr="00B028A3">
        <w:t>the WRLT</w:t>
      </w:r>
      <w:r w:rsidR="00EF6DD7" w:rsidRPr="00B028A3">
        <w:t>R</w:t>
      </w:r>
      <w:r w:rsidR="009D2402" w:rsidRPr="00B028A3">
        <w:t xml:space="preserve"> Project</w:t>
      </w:r>
      <w:r w:rsidR="0028257B" w:rsidRPr="00B028A3">
        <w:t xml:space="preserve">. </w:t>
      </w:r>
      <w:r w:rsidR="009D2402" w:rsidRPr="00B028A3">
        <w:t>The Project, constructed in 1911, consists of facilities once utilized in hydro-power generation via water diverted from the White River near the town of Buckley, Washington</w:t>
      </w:r>
      <w:r w:rsidR="0028257B" w:rsidRPr="00B028A3">
        <w:t>.</w:t>
      </w:r>
      <w:r w:rsidR="007E347B" w:rsidRPr="00B028A3">
        <w:t xml:space="preserve"> The Project was purchased from Puget Sound Energy in 2009 to serve as </w:t>
      </w:r>
      <w:r w:rsidR="00F236C9" w:rsidRPr="00B028A3">
        <w:t>a future</w:t>
      </w:r>
      <w:r w:rsidR="007E347B" w:rsidRPr="00B028A3">
        <w:t xml:space="preserve"> source of regional water for Cascade’s membership. Cascade </w:t>
      </w:r>
      <w:r w:rsidR="00EE6CE6" w:rsidRPr="00B028A3">
        <w:t xml:space="preserve">is required to operate and maintain the Project in accordance with various </w:t>
      </w:r>
      <w:r w:rsidR="007934DF" w:rsidRPr="00B028A3">
        <w:t xml:space="preserve">collateral agreements, </w:t>
      </w:r>
      <w:r w:rsidR="00EE6CE6" w:rsidRPr="00B028A3">
        <w:t>governmental approval</w:t>
      </w:r>
      <w:r w:rsidR="007934DF" w:rsidRPr="00B028A3">
        <w:t>s,</w:t>
      </w:r>
      <w:r w:rsidR="00EE6CE6" w:rsidRPr="00B028A3">
        <w:t xml:space="preserve"> and regulatory requirements </w:t>
      </w:r>
      <w:proofErr w:type="gramStart"/>
      <w:r w:rsidR="00EE6CE6" w:rsidRPr="00B028A3">
        <w:t>in order to</w:t>
      </w:r>
      <w:proofErr w:type="gramEnd"/>
      <w:r w:rsidR="00EE6CE6" w:rsidRPr="00B028A3">
        <w:t xml:space="preserve"> maintain its water rights and </w:t>
      </w:r>
      <w:r w:rsidR="007E347B" w:rsidRPr="00B028A3">
        <w:t xml:space="preserve">has relied on </w:t>
      </w:r>
      <w:r w:rsidR="006200FE" w:rsidRPr="00B028A3">
        <w:t xml:space="preserve">a </w:t>
      </w:r>
      <w:r w:rsidR="007E347B" w:rsidRPr="00B028A3">
        <w:t>contract</w:t>
      </w:r>
      <w:r w:rsidR="006200FE" w:rsidRPr="00B028A3">
        <w:t xml:space="preserve"> operator</w:t>
      </w:r>
      <w:r w:rsidR="007E347B" w:rsidRPr="00B028A3">
        <w:t xml:space="preserve"> to operate and maintain the Project since its acquisition.</w:t>
      </w:r>
    </w:p>
    <w:p w14:paraId="707A93C3" w14:textId="77777777" w:rsidR="00B7344D" w:rsidRPr="00B028A3" w:rsidRDefault="00B7344D" w:rsidP="00B028A3">
      <w:pPr>
        <w:pStyle w:val="ListParagraph"/>
        <w:spacing w:before="0" w:line="276" w:lineRule="auto"/>
      </w:pPr>
    </w:p>
    <w:p w14:paraId="118A50D5" w14:textId="0111FA99" w:rsidR="00B7344D" w:rsidRPr="00B028A3" w:rsidRDefault="001C594E" w:rsidP="00B028A3">
      <w:pPr>
        <w:widowControl/>
        <w:autoSpaceDE/>
        <w:autoSpaceDN/>
        <w:spacing w:line="276" w:lineRule="auto"/>
        <w:ind w:left="720"/>
      </w:pPr>
      <w:r w:rsidRPr="00B028A3">
        <w:t xml:space="preserve">The </w:t>
      </w:r>
      <w:r w:rsidR="00EF6DD7" w:rsidRPr="00B028A3">
        <w:t>P</w:t>
      </w:r>
      <w:r w:rsidR="00B7344D" w:rsidRPr="00B028A3">
        <w:t>roject</w:t>
      </w:r>
      <w:r w:rsidR="00EF6DD7" w:rsidRPr="00B028A3">
        <w:t>’s</w:t>
      </w:r>
      <w:r w:rsidR="00B7344D" w:rsidRPr="00B028A3">
        <w:t xml:space="preserve"> facilities traverse approximately 13 linear miles in Pierce County, Washington, from the </w:t>
      </w:r>
      <w:r w:rsidR="0028257B" w:rsidRPr="00B028A3">
        <w:t xml:space="preserve">Headworks </w:t>
      </w:r>
      <w:r w:rsidR="00B7344D" w:rsidRPr="00B028A3">
        <w:t xml:space="preserve">where water is diverted from the White River at Buckley, to the point of return to the White River at </w:t>
      </w:r>
      <w:r w:rsidR="0028257B" w:rsidRPr="00B028A3">
        <w:t xml:space="preserve">the </w:t>
      </w:r>
      <w:r w:rsidR="00487BD0" w:rsidRPr="00B028A3">
        <w:t>tailrace</w:t>
      </w:r>
      <w:r w:rsidR="0028257B" w:rsidRPr="00B028A3">
        <w:t xml:space="preserve"> in Sumner</w:t>
      </w:r>
      <w:r w:rsidR="00F236C9" w:rsidRPr="00B028A3">
        <w:t>,</w:t>
      </w:r>
      <w:r w:rsidR="0028257B" w:rsidRPr="00B028A3">
        <w:t xml:space="preserve"> Washington</w:t>
      </w:r>
      <w:r w:rsidR="00B7344D" w:rsidRPr="00B028A3">
        <w:t xml:space="preserve">. Between these two locations, the diverted water travels through </w:t>
      </w:r>
      <w:r w:rsidR="0028257B" w:rsidRPr="00B028A3">
        <w:t xml:space="preserve">an </w:t>
      </w:r>
      <w:r w:rsidRPr="00B028A3">
        <w:t>upper conveyance</w:t>
      </w:r>
      <w:r w:rsidR="00B7344D" w:rsidRPr="00B028A3">
        <w:t xml:space="preserve">, Lake Tapps Reservoir, and </w:t>
      </w:r>
      <w:r w:rsidRPr="00B028A3">
        <w:t>lower conveyance</w:t>
      </w:r>
      <w:r w:rsidR="00390B47" w:rsidRPr="00B028A3">
        <w:t xml:space="preserve"> before discharging to the White</w:t>
      </w:r>
      <w:r w:rsidR="00EF6DD7" w:rsidRPr="00B028A3">
        <w:t xml:space="preserve"> River</w:t>
      </w:r>
      <w:r w:rsidR="00390B47" w:rsidRPr="00B028A3">
        <w:t xml:space="preserve"> through the</w:t>
      </w:r>
      <w:r w:rsidRPr="00B028A3">
        <w:t xml:space="preserve"> </w:t>
      </w:r>
      <w:r w:rsidR="00B7344D" w:rsidRPr="00B028A3">
        <w:t>powerhouse</w:t>
      </w:r>
      <w:r w:rsidRPr="00B028A3">
        <w:t xml:space="preserve"> and </w:t>
      </w:r>
      <w:r w:rsidR="00B7344D" w:rsidRPr="00B028A3">
        <w:t xml:space="preserve">tailrace facilities. The </w:t>
      </w:r>
      <w:r w:rsidR="00487BD0" w:rsidRPr="00B028A3">
        <w:t xml:space="preserve">general </w:t>
      </w:r>
      <w:r w:rsidR="00B7344D" w:rsidRPr="00B028A3">
        <w:t xml:space="preserve">location </w:t>
      </w:r>
      <w:r w:rsidRPr="00B028A3">
        <w:t xml:space="preserve">of diversion, conveyance, and flow control facilities is identified in </w:t>
      </w:r>
      <w:r w:rsidR="00EF6DD7" w:rsidRPr="00B028A3">
        <w:t>F</w:t>
      </w:r>
      <w:r w:rsidRPr="00B028A3">
        <w:t>igure</w:t>
      </w:r>
      <w:r w:rsidR="000D726F" w:rsidRPr="00B028A3">
        <w:t xml:space="preserve"> 1</w:t>
      </w:r>
      <w:r w:rsidRPr="00B028A3">
        <w:t xml:space="preserve">.  </w:t>
      </w:r>
      <w:r w:rsidR="00B7344D" w:rsidRPr="00B028A3">
        <w:t xml:space="preserve"> </w:t>
      </w:r>
    </w:p>
    <w:p w14:paraId="30BA19ED" w14:textId="77777777" w:rsidR="00B7344D" w:rsidRPr="00B028A3" w:rsidRDefault="00B7344D" w:rsidP="00B028A3">
      <w:pPr>
        <w:widowControl/>
        <w:autoSpaceDE/>
        <w:autoSpaceDN/>
        <w:spacing w:line="276" w:lineRule="auto"/>
        <w:ind w:left="720"/>
        <w:jc w:val="both"/>
      </w:pPr>
    </w:p>
    <w:p w14:paraId="4B2F4BC5" w14:textId="29C77947" w:rsidR="00B7344D" w:rsidRDefault="00B7344D" w:rsidP="00B028A3">
      <w:pPr>
        <w:widowControl/>
        <w:autoSpaceDE/>
        <w:autoSpaceDN/>
        <w:spacing w:line="276" w:lineRule="auto"/>
        <w:ind w:left="720"/>
      </w:pPr>
      <w:r w:rsidRPr="00B028A3">
        <w:t xml:space="preserve">Overall Project operations are </w:t>
      </w:r>
      <w:r w:rsidR="000D726F" w:rsidRPr="00B028A3">
        <w:t>focused</w:t>
      </w:r>
      <w:r w:rsidRPr="00B028A3">
        <w:t xml:space="preserve"> around keeping </w:t>
      </w:r>
      <w:r w:rsidR="006872CB" w:rsidRPr="00B028A3">
        <w:t xml:space="preserve">the </w:t>
      </w:r>
      <w:r w:rsidRPr="00B028A3">
        <w:t xml:space="preserve">Lake Tapps Reservoir water </w:t>
      </w:r>
      <w:r w:rsidR="006872CB" w:rsidRPr="00B028A3">
        <w:t xml:space="preserve">elevations </w:t>
      </w:r>
      <w:r w:rsidRPr="00B028A3">
        <w:t xml:space="preserve">at established </w:t>
      </w:r>
      <w:r w:rsidR="00487BD0" w:rsidRPr="00B028A3">
        <w:t xml:space="preserve">seasonal </w:t>
      </w:r>
      <w:r w:rsidRPr="00B028A3">
        <w:t>target</w:t>
      </w:r>
      <w:r w:rsidR="006872CB" w:rsidRPr="00B028A3">
        <w:t>s</w:t>
      </w:r>
      <w:r w:rsidRPr="00B028A3">
        <w:t xml:space="preserve"> </w:t>
      </w:r>
      <w:r w:rsidR="00390B47" w:rsidRPr="00B028A3">
        <w:t>in accordance with regulatory</w:t>
      </w:r>
      <w:r w:rsidR="00843543" w:rsidRPr="00B028A3">
        <w:t xml:space="preserve"> </w:t>
      </w:r>
      <w:r w:rsidR="00390B47" w:rsidRPr="00B028A3">
        <w:t xml:space="preserve">operational </w:t>
      </w:r>
      <w:r w:rsidR="000D726F" w:rsidRPr="00B028A3">
        <w:t>parameters</w:t>
      </w:r>
      <w:r w:rsidRPr="00B028A3">
        <w:t xml:space="preserve">. Overall Project operations for Lake Tapps Reservoir on an annual basis </w:t>
      </w:r>
      <w:r w:rsidR="00487BD0" w:rsidRPr="00B028A3">
        <w:t>are as</w:t>
      </w:r>
      <w:r w:rsidRPr="00B028A3">
        <w:t xml:space="preserve"> follows:</w:t>
      </w:r>
    </w:p>
    <w:p w14:paraId="4016A01B" w14:textId="77777777" w:rsidR="00B028A3" w:rsidRPr="00B028A3" w:rsidRDefault="00B028A3" w:rsidP="00B028A3">
      <w:pPr>
        <w:widowControl/>
        <w:autoSpaceDE/>
        <w:autoSpaceDN/>
        <w:spacing w:line="276" w:lineRule="auto"/>
        <w:ind w:left="720"/>
      </w:pPr>
    </w:p>
    <w:p w14:paraId="0FD13E1A" w14:textId="542D9B05" w:rsidR="00B7344D" w:rsidRPr="00B028A3" w:rsidRDefault="00B7344D" w:rsidP="00B028A3">
      <w:pPr>
        <w:pStyle w:val="ListParagraph"/>
        <w:widowControl/>
        <w:numPr>
          <w:ilvl w:val="0"/>
          <w:numId w:val="28"/>
        </w:numPr>
        <w:autoSpaceDE/>
        <w:autoSpaceDN/>
        <w:spacing w:before="0" w:line="276" w:lineRule="auto"/>
      </w:pPr>
      <w:r w:rsidRPr="00B028A3">
        <w:lastRenderedPageBreak/>
        <w:t xml:space="preserve">Winter – During the winter months, Lake Tapps Reservoir’s water surface elevation is maintained at a low level between </w:t>
      </w:r>
      <w:r w:rsidR="00EF6DD7" w:rsidRPr="00B028A3">
        <w:t>e</w:t>
      </w:r>
      <w:r w:rsidRPr="00B028A3">
        <w:t xml:space="preserve">levations 530.0 and 540.0 feet.   </w:t>
      </w:r>
    </w:p>
    <w:p w14:paraId="694829DC" w14:textId="38A1C38D" w:rsidR="00B7344D" w:rsidRPr="00B028A3" w:rsidRDefault="00B7344D" w:rsidP="00B028A3">
      <w:pPr>
        <w:pStyle w:val="ListParagraph"/>
        <w:widowControl/>
        <w:numPr>
          <w:ilvl w:val="0"/>
          <w:numId w:val="28"/>
        </w:numPr>
        <w:autoSpaceDE/>
        <w:autoSpaceDN/>
        <w:spacing w:before="0" w:line="276" w:lineRule="auto"/>
      </w:pPr>
      <w:r w:rsidRPr="00B028A3">
        <w:t xml:space="preserve">Spring – During the spring, Lake Tapps Reservoir is refilled to achieve a full pool elevation </w:t>
      </w:r>
      <w:r w:rsidR="00390B47" w:rsidRPr="00B028A3">
        <w:t xml:space="preserve">of 541.0 and 542.5 feet </w:t>
      </w:r>
      <w:r w:rsidRPr="00B028A3">
        <w:t xml:space="preserve">on or before April 15 each year. </w:t>
      </w:r>
    </w:p>
    <w:p w14:paraId="107AC287" w14:textId="3CC8FE60" w:rsidR="00B7344D" w:rsidRPr="00B028A3" w:rsidRDefault="00B7344D" w:rsidP="00B028A3">
      <w:pPr>
        <w:pStyle w:val="ListParagraph"/>
        <w:widowControl/>
        <w:numPr>
          <w:ilvl w:val="0"/>
          <w:numId w:val="28"/>
        </w:numPr>
        <w:autoSpaceDE/>
        <w:autoSpaceDN/>
        <w:spacing w:before="0" w:line="276" w:lineRule="auto"/>
      </w:pPr>
      <w:r w:rsidRPr="00B028A3">
        <w:t xml:space="preserve">Summer – During </w:t>
      </w:r>
      <w:r w:rsidR="00F236C9" w:rsidRPr="00B028A3">
        <w:t xml:space="preserve">the </w:t>
      </w:r>
      <w:r w:rsidRPr="00B028A3">
        <w:t>summer</w:t>
      </w:r>
      <w:r w:rsidR="00F236C9" w:rsidRPr="00B028A3">
        <w:t xml:space="preserve">, </w:t>
      </w:r>
      <w:r w:rsidR="00390B47" w:rsidRPr="00B028A3">
        <w:t>the</w:t>
      </w:r>
      <w:r w:rsidRPr="00B028A3">
        <w:t xml:space="preserve"> Reservoir is </w:t>
      </w:r>
      <w:r w:rsidR="00487BD0" w:rsidRPr="00B028A3">
        <w:t>maintained within</w:t>
      </w:r>
      <w:r w:rsidR="00390B47" w:rsidRPr="00B028A3">
        <w:t xml:space="preserve"> full</w:t>
      </w:r>
      <w:r w:rsidRPr="00B028A3">
        <w:t xml:space="preserve"> pool elevation range. </w:t>
      </w:r>
    </w:p>
    <w:p w14:paraId="22B4C428" w14:textId="30E2E6A5" w:rsidR="00B7344D" w:rsidRPr="00B028A3" w:rsidRDefault="00B7344D" w:rsidP="00B028A3">
      <w:pPr>
        <w:pStyle w:val="ListParagraph"/>
        <w:widowControl/>
        <w:numPr>
          <w:ilvl w:val="0"/>
          <w:numId w:val="28"/>
        </w:numPr>
        <w:tabs>
          <w:tab w:val="num" w:pos="1440"/>
        </w:tabs>
        <w:autoSpaceDE/>
        <w:autoSpaceDN/>
        <w:spacing w:before="0" w:line="276" w:lineRule="auto"/>
      </w:pPr>
      <w:r w:rsidRPr="00B028A3">
        <w:t xml:space="preserve">Fall – </w:t>
      </w:r>
      <w:r w:rsidR="00487BD0" w:rsidRPr="00B028A3">
        <w:t>Following</w:t>
      </w:r>
      <w:r w:rsidRPr="00B028A3">
        <w:t xml:space="preserve"> the recreation season, Lake Tapps Reservoir is lowered again to the winter water level </w:t>
      </w:r>
      <w:r w:rsidR="00487BD0" w:rsidRPr="00B028A3">
        <w:t>elevation</w:t>
      </w:r>
      <w:r w:rsidRPr="00B028A3">
        <w:t>.</w:t>
      </w:r>
    </w:p>
    <w:p w14:paraId="50A679E2" w14:textId="77777777" w:rsidR="00390B47" w:rsidRPr="00B028A3" w:rsidRDefault="00390B47" w:rsidP="00B028A3">
      <w:pPr>
        <w:tabs>
          <w:tab w:val="left" w:pos="1077"/>
        </w:tabs>
        <w:spacing w:line="276" w:lineRule="auto"/>
        <w:ind w:left="1440"/>
        <w:rPr>
          <w:highlight w:val="green"/>
        </w:rPr>
      </w:pPr>
    </w:p>
    <w:p w14:paraId="707F3143" w14:textId="048A43D4" w:rsidR="00390B47" w:rsidRPr="00B028A3" w:rsidRDefault="00390B47" w:rsidP="00B028A3">
      <w:pPr>
        <w:tabs>
          <w:tab w:val="left" w:pos="1077"/>
        </w:tabs>
        <w:spacing w:line="276" w:lineRule="auto"/>
        <w:ind w:left="720"/>
      </w:pPr>
      <w:r w:rsidRPr="00B028A3">
        <w:t xml:space="preserve">Additional background information </w:t>
      </w:r>
      <w:proofErr w:type="gramStart"/>
      <w:r w:rsidRPr="00B028A3">
        <w:t>available</w:t>
      </w:r>
      <w:proofErr w:type="gramEnd"/>
      <w:r w:rsidRPr="00B028A3">
        <w:t xml:space="preserve"> on Cascade’s </w:t>
      </w:r>
      <w:r w:rsidR="000761AE" w:rsidRPr="00B028A3">
        <w:t>w</w:t>
      </w:r>
      <w:r w:rsidRPr="00B028A3">
        <w:t>ebsite</w:t>
      </w:r>
      <w:r w:rsidR="00CB0C25" w:rsidRPr="00B028A3">
        <w:t xml:space="preserve"> at </w:t>
      </w:r>
      <w:r w:rsidR="00B028A3" w:rsidRPr="00B028A3">
        <w:rPr>
          <w:color w:val="0070C0"/>
        </w:rPr>
        <w:t>cascadewater.org/water-supply/projects-</w:t>
      </w:r>
      <w:proofErr w:type="spellStart"/>
      <w:r w:rsidR="00B028A3" w:rsidRPr="00B028A3">
        <w:rPr>
          <w:color w:val="0070C0"/>
        </w:rPr>
        <w:t>rfqs</w:t>
      </w:r>
      <w:proofErr w:type="spellEnd"/>
      <w:r w:rsidR="00B028A3" w:rsidRPr="00B028A3">
        <w:rPr>
          <w:color w:val="0070C0"/>
        </w:rPr>
        <w:t>-</w:t>
      </w:r>
      <w:proofErr w:type="spellStart"/>
      <w:r w:rsidR="00B028A3" w:rsidRPr="00B028A3">
        <w:rPr>
          <w:color w:val="0070C0"/>
        </w:rPr>
        <w:t>rfps</w:t>
      </w:r>
      <w:proofErr w:type="spellEnd"/>
      <w:r w:rsidR="00B028A3" w:rsidRPr="00B028A3">
        <w:rPr>
          <w:color w:val="0070C0"/>
        </w:rPr>
        <w:t>/</w:t>
      </w:r>
      <w:r w:rsidRPr="00B028A3">
        <w:t>:</w:t>
      </w:r>
    </w:p>
    <w:p w14:paraId="5A91C050" w14:textId="77777777" w:rsidR="00390B47" w:rsidRPr="00BA2377" w:rsidRDefault="00390B47" w:rsidP="00B028A3">
      <w:pPr>
        <w:pStyle w:val="ListParagraph"/>
        <w:numPr>
          <w:ilvl w:val="0"/>
          <w:numId w:val="28"/>
        </w:numPr>
        <w:tabs>
          <w:tab w:val="left" w:pos="1439"/>
        </w:tabs>
        <w:spacing w:before="0" w:line="276" w:lineRule="auto"/>
        <w:ind w:right="51"/>
      </w:pPr>
      <w:r w:rsidRPr="00BA2377">
        <w:t>Asset Overview Presentation (2022)</w:t>
      </w:r>
    </w:p>
    <w:p w14:paraId="2DD5DD6C" w14:textId="15447F4D" w:rsidR="0054286F" w:rsidRPr="00BA2377" w:rsidRDefault="00DE1C2E" w:rsidP="00B028A3">
      <w:pPr>
        <w:pStyle w:val="ListParagraph"/>
        <w:numPr>
          <w:ilvl w:val="0"/>
          <w:numId w:val="28"/>
        </w:numPr>
        <w:tabs>
          <w:tab w:val="left" w:pos="1439"/>
        </w:tabs>
        <w:spacing w:before="0" w:line="276" w:lineRule="auto"/>
        <w:ind w:right="51"/>
      </w:pPr>
      <w:r w:rsidRPr="00BA2377">
        <w:t xml:space="preserve">Flow Control Facility </w:t>
      </w:r>
      <w:r w:rsidR="0005049A" w:rsidRPr="00BA2377">
        <w:t>H</w:t>
      </w:r>
      <w:r w:rsidRPr="00BA2377">
        <w:t xml:space="preserve">istorical </w:t>
      </w:r>
      <w:r w:rsidR="0005049A" w:rsidRPr="00BA2377">
        <w:t>P</w:t>
      </w:r>
      <w:r w:rsidRPr="00BA2377">
        <w:t xml:space="preserve">lans  </w:t>
      </w:r>
    </w:p>
    <w:p w14:paraId="6169C9DB" w14:textId="18412755" w:rsidR="001350C3" w:rsidRPr="00BA2377" w:rsidRDefault="001350C3" w:rsidP="00B028A3">
      <w:pPr>
        <w:pStyle w:val="ListParagraph"/>
        <w:numPr>
          <w:ilvl w:val="0"/>
          <w:numId w:val="28"/>
        </w:numPr>
        <w:tabs>
          <w:tab w:val="left" w:pos="1439"/>
        </w:tabs>
        <w:spacing w:before="0" w:line="276" w:lineRule="auto"/>
        <w:ind w:right="51"/>
      </w:pPr>
      <w:r w:rsidRPr="00BA2377">
        <w:t>White River Lake Tapps Profile Drawing</w:t>
      </w:r>
    </w:p>
    <w:p w14:paraId="2CADD953" w14:textId="77777777" w:rsidR="00673514" w:rsidRPr="00BA2377" w:rsidRDefault="00673514" w:rsidP="00B028A3">
      <w:pPr>
        <w:tabs>
          <w:tab w:val="left" w:pos="1439"/>
        </w:tabs>
        <w:spacing w:line="276" w:lineRule="auto"/>
        <w:ind w:right="51"/>
      </w:pPr>
    </w:p>
    <w:p w14:paraId="11319134" w14:textId="2F71F4F3" w:rsidR="0005049A" w:rsidRPr="00B028A3" w:rsidRDefault="0005049A" w:rsidP="00B028A3">
      <w:pPr>
        <w:tabs>
          <w:tab w:val="left" w:pos="1439"/>
        </w:tabs>
        <w:spacing w:line="276" w:lineRule="auto"/>
        <w:ind w:right="51"/>
      </w:pPr>
      <w:r w:rsidRPr="00BA2377">
        <w:t>Additional information will be made available upon request</w:t>
      </w:r>
    </w:p>
    <w:p w14:paraId="7F2870DB" w14:textId="77777777" w:rsidR="009D2402" w:rsidRPr="00B028A3" w:rsidRDefault="009D2402" w:rsidP="00B028A3">
      <w:pPr>
        <w:tabs>
          <w:tab w:val="left" w:pos="1439"/>
        </w:tabs>
        <w:spacing w:line="276" w:lineRule="auto"/>
        <w:ind w:right="244"/>
      </w:pPr>
    </w:p>
    <w:p w14:paraId="60E286CA" w14:textId="36C69B11" w:rsidR="00390B47" w:rsidRPr="00B028A3" w:rsidRDefault="00F236C9" w:rsidP="00B028A3">
      <w:pPr>
        <w:tabs>
          <w:tab w:val="left" w:pos="1079"/>
        </w:tabs>
        <w:spacing w:line="276" w:lineRule="auto"/>
        <w:ind w:left="720"/>
        <w:rPr>
          <w:b/>
          <w:bCs/>
        </w:rPr>
      </w:pPr>
      <w:r w:rsidRPr="00B028A3">
        <w:rPr>
          <w:b/>
          <w:bCs/>
        </w:rPr>
        <w:t xml:space="preserve">Potential Scope of Services: </w:t>
      </w:r>
    </w:p>
    <w:p w14:paraId="6113F8CE" w14:textId="16D33331" w:rsidR="001C594E" w:rsidRPr="00B028A3" w:rsidRDefault="001C594E" w:rsidP="00B028A3">
      <w:pPr>
        <w:tabs>
          <w:tab w:val="left" w:pos="1079"/>
        </w:tabs>
        <w:spacing w:line="276" w:lineRule="auto"/>
        <w:ind w:left="720"/>
      </w:pPr>
      <w:r w:rsidRPr="00B028A3">
        <w:t xml:space="preserve">The </w:t>
      </w:r>
      <w:r w:rsidR="00D556C7" w:rsidRPr="00B028A3">
        <w:t xml:space="preserve">current </w:t>
      </w:r>
      <w:r w:rsidR="00EF6DD7" w:rsidRPr="00B028A3">
        <w:t xml:space="preserve">O&amp;M </w:t>
      </w:r>
      <w:r w:rsidRPr="00B028A3">
        <w:t>contract</w:t>
      </w:r>
      <w:r w:rsidR="00EF6DD7" w:rsidRPr="00B028A3">
        <w:t>or</w:t>
      </w:r>
      <w:r w:rsidRPr="00B028A3">
        <w:t xml:space="preserve"> </w:t>
      </w:r>
      <w:r w:rsidR="00390B47" w:rsidRPr="00B028A3">
        <w:t xml:space="preserve">operates the </w:t>
      </w:r>
      <w:r w:rsidR="00EF6DD7" w:rsidRPr="00B028A3">
        <w:t xml:space="preserve">Project’s </w:t>
      </w:r>
      <w:r w:rsidR="00390B47" w:rsidRPr="00B028A3">
        <w:t xml:space="preserve">infrastructure to meet regulatory requirements and </w:t>
      </w:r>
      <w:proofErr w:type="gramStart"/>
      <w:r w:rsidR="00390B47" w:rsidRPr="00B028A3">
        <w:t>provide</w:t>
      </w:r>
      <w:proofErr w:type="gramEnd"/>
      <w:r w:rsidR="00390B47" w:rsidRPr="00B028A3">
        <w:t xml:space="preserve"> preventative maintenance to ensure the system remains in </w:t>
      </w:r>
      <w:r w:rsidR="00DE1C2E" w:rsidRPr="00B028A3">
        <w:t>sound</w:t>
      </w:r>
      <w:r w:rsidR="00390B47" w:rsidRPr="00B028A3">
        <w:t xml:space="preserve"> operating condition. Example</w:t>
      </w:r>
      <w:r w:rsidR="00E86103" w:rsidRPr="00B028A3">
        <w:t>s of the</w:t>
      </w:r>
      <w:r w:rsidR="00390B47" w:rsidRPr="00B028A3">
        <w:t xml:space="preserve"> </w:t>
      </w:r>
      <w:r w:rsidR="007E347B" w:rsidRPr="00B028A3">
        <w:t xml:space="preserve">potential </w:t>
      </w:r>
      <w:r w:rsidRPr="00B028A3">
        <w:t>scope of service</w:t>
      </w:r>
      <w:r w:rsidR="006200FE" w:rsidRPr="00B028A3">
        <w:t xml:space="preserve"> for the next O&amp;M contractor </w:t>
      </w:r>
      <w:r w:rsidR="00CC3F0D" w:rsidRPr="00B028A3">
        <w:t>include</w:t>
      </w:r>
      <w:r w:rsidRPr="00B028A3">
        <w:t xml:space="preserve">, but </w:t>
      </w:r>
      <w:r w:rsidR="003B1472" w:rsidRPr="00B028A3">
        <w:t>are</w:t>
      </w:r>
      <w:r w:rsidRPr="00B028A3">
        <w:t xml:space="preserve"> not limited to:</w:t>
      </w:r>
    </w:p>
    <w:p w14:paraId="341C1134" w14:textId="00ED1041" w:rsidR="000D726F" w:rsidRPr="00B028A3" w:rsidRDefault="000D726F" w:rsidP="00B028A3">
      <w:pPr>
        <w:pStyle w:val="ListParagraph"/>
        <w:widowControl/>
        <w:numPr>
          <w:ilvl w:val="0"/>
          <w:numId w:val="28"/>
        </w:numPr>
        <w:autoSpaceDE/>
        <w:autoSpaceDN/>
        <w:spacing w:before="0" w:line="276" w:lineRule="auto"/>
      </w:pPr>
      <w:r w:rsidRPr="00B028A3">
        <w:t xml:space="preserve">Operating the system </w:t>
      </w:r>
      <w:proofErr w:type="gramStart"/>
      <w:r w:rsidRPr="00B028A3">
        <w:t>consistent</w:t>
      </w:r>
      <w:proofErr w:type="gramEnd"/>
      <w:r w:rsidRPr="00B028A3">
        <w:t xml:space="preserve"> with regulatory requirements, </w:t>
      </w:r>
      <w:r w:rsidR="00667EC9" w:rsidRPr="00B028A3">
        <w:t xml:space="preserve">including </w:t>
      </w:r>
      <w:r w:rsidRPr="00B028A3">
        <w:t xml:space="preserve">maintaining </w:t>
      </w:r>
      <w:r w:rsidR="00EF6DD7" w:rsidRPr="00B028A3">
        <w:t>the r</w:t>
      </w:r>
      <w:r w:rsidRPr="00B028A3">
        <w:t>eservoir</w:t>
      </w:r>
      <w:r w:rsidR="00EF6DD7" w:rsidRPr="00B028A3">
        <w:t>’s</w:t>
      </w:r>
      <w:r w:rsidRPr="00B028A3">
        <w:t xml:space="preserve"> seasonal elevations. </w:t>
      </w:r>
    </w:p>
    <w:p w14:paraId="2FF078DE" w14:textId="4643A843" w:rsidR="001C594E" w:rsidRPr="00B028A3" w:rsidRDefault="001C594E" w:rsidP="00B028A3">
      <w:pPr>
        <w:pStyle w:val="ListParagraph"/>
        <w:widowControl/>
        <w:numPr>
          <w:ilvl w:val="0"/>
          <w:numId w:val="28"/>
        </w:numPr>
        <w:autoSpaceDE/>
        <w:autoSpaceDN/>
        <w:spacing w:before="0" w:line="276" w:lineRule="auto"/>
      </w:pPr>
      <w:r w:rsidRPr="00B028A3">
        <w:t>Day-to-day O&amp;M of the Project</w:t>
      </w:r>
      <w:r w:rsidR="00667EC9" w:rsidRPr="00B028A3">
        <w:t>, including daily inspection and reporting for facilities</w:t>
      </w:r>
      <w:r w:rsidRPr="00B028A3">
        <w:t>.</w:t>
      </w:r>
    </w:p>
    <w:p w14:paraId="744B890E" w14:textId="4E97300E" w:rsidR="001C594E" w:rsidRPr="00B028A3" w:rsidRDefault="00836B7A" w:rsidP="00B028A3">
      <w:pPr>
        <w:pStyle w:val="ListParagraph"/>
        <w:widowControl/>
        <w:numPr>
          <w:ilvl w:val="0"/>
          <w:numId w:val="28"/>
        </w:numPr>
        <w:autoSpaceDE/>
        <w:autoSpaceDN/>
        <w:spacing w:before="0" w:line="276" w:lineRule="auto"/>
      </w:pPr>
      <w:r w:rsidRPr="00B028A3">
        <w:t>Developing, m</w:t>
      </w:r>
      <w:r w:rsidR="00146013" w:rsidRPr="00B028A3">
        <w:t>aintaining</w:t>
      </w:r>
      <w:r w:rsidR="001C594E" w:rsidRPr="00B028A3">
        <w:t xml:space="preserve"> an</w:t>
      </w:r>
      <w:r w:rsidR="00390B47" w:rsidRPr="00B028A3">
        <w:t xml:space="preserve">d updating the </w:t>
      </w:r>
      <w:r w:rsidR="001C594E" w:rsidRPr="00B028A3">
        <w:t>O&amp;M Manual</w:t>
      </w:r>
      <w:r w:rsidRPr="00B028A3">
        <w:t xml:space="preserve"> for the Project</w:t>
      </w:r>
      <w:r w:rsidR="001C594E" w:rsidRPr="00B028A3">
        <w:t>.</w:t>
      </w:r>
    </w:p>
    <w:p w14:paraId="10D5C664" w14:textId="191B6507" w:rsidR="001C594E" w:rsidRPr="00B028A3" w:rsidRDefault="001C594E" w:rsidP="00B028A3">
      <w:pPr>
        <w:pStyle w:val="ListParagraph"/>
        <w:widowControl/>
        <w:numPr>
          <w:ilvl w:val="0"/>
          <w:numId w:val="28"/>
        </w:numPr>
        <w:autoSpaceDE/>
        <w:autoSpaceDN/>
        <w:spacing w:before="0" w:line="276" w:lineRule="auto"/>
      </w:pPr>
      <w:r w:rsidRPr="00B028A3">
        <w:t>Responding to emergency situation</w:t>
      </w:r>
      <w:r w:rsidR="00DE1C2E" w:rsidRPr="00B028A3">
        <w:t>s</w:t>
      </w:r>
      <w:r w:rsidRPr="00B028A3">
        <w:t xml:space="preserve"> that arise on the Project.</w:t>
      </w:r>
    </w:p>
    <w:p w14:paraId="742897CF" w14:textId="11E40D71" w:rsidR="001C594E" w:rsidRPr="00B028A3" w:rsidRDefault="001C594E" w:rsidP="00B028A3">
      <w:pPr>
        <w:pStyle w:val="ListParagraph"/>
        <w:widowControl/>
        <w:numPr>
          <w:ilvl w:val="0"/>
          <w:numId w:val="28"/>
        </w:numPr>
        <w:autoSpaceDE/>
        <w:autoSpaceDN/>
        <w:spacing w:before="0" w:line="276" w:lineRule="auto"/>
      </w:pPr>
      <w:r w:rsidRPr="00B028A3">
        <w:t>Responding to alarm</w:t>
      </w:r>
      <w:r w:rsidR="00DE1C2E" w:rsidRPr="00B028A3">
        <w:t>s</w:t>
      </w:r>
      <w:r w:rsidRPr="00B028A3">
        <w:t xml:space="preserve"> on the Project</w:t>
      </w:r>
      <w:r w:rsidR="00667EC9" w:rsidRPr="00B028A3">
        <w:t>, including timely notification to Cascade</w:t>
      </w:r>
    </w:p>
    <w:p w14:paraId="52EA7283" w14:textId="46D8D2FF" w:rsidR="001C594E" w:rsidRPr="00B028A3" w:rsidRDefault="001C594E" w:rsidP="00B028A3">
      <w:pPr>
        <w:pStyle w:val="ListParagraph"/>
        <w:widowControl/>
        <w:numPr>
          <w:ilvl w:val="0"/>
          <w:numId w:val="28"/>
        </w:numPr>
        <w:autoSpaceDE/>
        <w:autoSpaceDN/>
        <w:spacing w:before="0" w:line="276" w:lineRule="auto"/>
      </w:pPr>
      <w:r w:rsidRPr="00B028A3">
        <w:t xml:space="preserve">O&amp;M of all non-USGS Project </w:t>
      </w:r>
      <w:r w:rsidR="00146013" w:rsidRPr="00B028A3">
        <w:t>gauges</w:t>
      </w:r>
      <w:r w:rsidRPr="00B028A3">
        <w:t>.</w:t>
      </w:r>
    </w:p>
    <w:p w14:paraId="0737F026" w14:textId="29E4DF9B" w:rsidR="001C594E" w:rsidRPr="00B028A3" w:rsidRDefault="001C594E" w:rsidP="00B028A3">
      <w:pPr>
        <w:pStyle w:val="ListParagraph"/>
        <w:widowControl/>
        <w:numPr>
          <w:ilvl w:val="0"/>
          <w:numId w:val="28"/>
        </w:numPr>
        <w:autoSpaceDE/>
        <w:autoSpaceDN/>
        <w:spacing w:before="0" w:line="276" w:lineRule="auto"/>
      </w:pPr>
      <w:r w:rsidRPr="00B028A3">
        <w:t xml:space="preserve">Performing </w:t>
      </w:r>
      <w:r w:rsidR="00667EC9" w:rsidRPr="00B028A3">
        <w:t xml:space="preserve">preventative maintenance </w:t>
      </w:r>
      <w:r w:rsidRPr="00B028A3">
        <w:t xml:space="preserve">and </w:t>
      </w:r>
      <w:r w:rsidR="00667EC9" w:rsidRPr="00B028A3">
        <w:t xml:space="preserve">minor </w:t>
      </w:r>
      <w:r w:rsidRPr="00B028A3">
        <w:t>repair activities on the Project</w:t>
      </w:r>
      <w:r w:rsidR="00425A6F" w:rsidRPr="00B028A3">
        <w:t>, either self-performing or overseeing subcontractors completing the work</w:t>
      </w:r>
      <w:r w:rsidRPr="00B028A3">
        <w:t>.</w:t>
      </w:r>
    </w:p>
    <w:p w14:paraId="283AB03D" w14:textId="43E4C6E5" w:rsidR="00DE1C2E" w:rsidRPr="00B028A3" w:rsidRDefault="00DE1C2E" w:rsidP="00B028A3">
      <w:pPr>
        <w:pStyle w:val="ListParagraph"/>
        <w:widowControl/>
        <w:numPr>
          <w:ilvl w:val="0"/>
          <w:numId w:val="28"/>
        </w:numPr>
        <w:autoSpaceDE/>
        <w:autoSpaceDN/>
        <w:spacing w:before="0" w:line="276" w:lineRule="auto"/>
      </w:pPr>
      <w:r w:rsidRPr="00B028A3">
        <w:t xml:space="preserve">Providing job site access and safety for </w:t>
      </w:r>
      <w:r w:rsidR="00836B7A" w:rsidRPr="00B028A3">
        <w:t>p</w:t>
      </w:r>
      <w:r w:rsidRPr="00B028A3">
        <w:t xml:space="preserve">ublic </w:t>
      </w:r>
      <w:r w:rsidR="00836B7A" w:rsidRPr="00B028A3">
        <w:t>w</w:t>
      </w:r>
      <w:r w:rsidRPr="00B028A3">
        <w:t>orks contractors.</w:t>
      </w:r>
    </w:p>
    <w:p w14:paraId="69F72F6F" w14:textId="0DA1E7CC" w:rsidR="00DE1C2E" w:rsidRPr="00B028A3" w:rsidRDefault="00DE1C2E" w:rsidP="00B028A3">
      <w:pPr>
        <w:pStyle w:val="ListParagraph"/>
        <w:widowControl/>
        <w:numPr>
          <w:ilvl w:val="0"/>
          <w:numId w:val="28"/>
        </w:numPr>
        <w:autoSpaceDE/>
        <w:autoSpaceDN/>
        <w:spacing w:before="0" w:line="276" w:lineRule="auto"/>
      </w:pPr>
      <w:r w:rsidRPr="00B028A3">
        <w:t xml:space="preserve">Providing contract and construction administration for </w:t>
      </w:r>
      <w:r w:rsidR="00836B7A" w:rsidRPr="00B028A3">
        <w:t>p</w:t>
      </w:r>
      <w:r w:rsidRPr="00B028A3">
        <w:t xml:space="preserve">ublic </w:t>
      </w:r>
      <w:r w:rsidR="00836B7A" w:rsidRPr="00B028A3">
        <w:t>w</w:t>
      </w:r>
      <w:r w:rsidRPr="00B028A3">
        <w:t xml:space="preserve">orks projects at </w:t>
      </w:r>
      <w:r w:rsidR="000761AE" w:rsidRPr="00B028A3">
        <w:t xml:space="preserve">the </w:t>
      </w:r>
      <w:r w:rsidR="00FA2183" w:rsidRPr="00B028A3">
        <w:t>WRTLR</w:t>
      </w:r>
      <w:r w:rsidRPr="00B028A3">
        <w:t>.</w:t>
      </w:r>
    </w:p>
    <w:p w14:paraId="3ECD73BF" w14:textId="20F57FD7" w:rsidR="001C594E" w:rsidRPr="00B028A3" w:rsidRDefault="00146013" w:rsidP="00B028A3">
      <w:pPr>
        <w:pStyle w:val="ListParagraph"/>
        <w:widowControl/>
        <w:numPr>
          <w:ilvl w:val="0"/>
          <w:numId w:val="28"/>
        </w:numPr>
        <w:autoSpaceDE/>
        <w:autoSpaceDN/>
        <w:spacing w:before="0" w:line="276" w:lineRule="auto"/>
      </w:pPr>
      <w:r w:rsidRPr="00B028A3">
        <w:t>F</w:t>
      </w:r>
      <w:r w:rsidR="001C594E" w:rsidRPr="00B028A3">
        <w:t>urnishing and maintaining all</w:t>
      </w:r>
      <w:r w:rsidR="00D50569" w:rsidRPr="00B028A3">
        <w:t xml:space="preserve"> equipment, </w:t>
      </w:r>
      <w:r w:rsidR="001C594E" w:rsidRPr="00B028A3">
        <w:t>vehicles and light-duty service trucks</w:t>
      </w:r>
      <w:r w:rsidR="003B1472" w:rsidRPr="00B028A3">
        <w:t>,</w:t>
      </w:r>
      <w:r w:rsidR="001C594E" w:rsidRPr="00B028A3">
        <w:t xml:space="preserve"> and </w:t>
      </w:r>
      <w:r w:rsidR="00D50569" w:rsidRPr="00B028A3">
        <w:t xml:space="preserve">small </w:t>
      </w:r>
      <w:r w:rsidR="001C594E" w:rsidRPr="00B028A3">
        <w:t>equipment needed for transportation of employees to carry on daily O&amp;M for the Project.</w:t>
      </w:r>
    </w:p>
    <w:p w14:paraId="687B8376" w14:textId="1624FFB9" w:rsidR="001C594E" w:rsidRPr="00B028A3" w:rsidRDefault="001C594E" w:rsidP="00B028A3">
      <w:pPr>
        <w:pStyle w:val="ListParagraph"/>
        <w:widowControl/>
        <w:numPr>
          <w:ilvl w:val="0"/>
          <w:numId w:val="28"/>
        </w:numPr>
        <w:autoSpaceDE/>
        <w:autoSpaceDN/>
        <w:spacing w:before="0" w:line="276" w:lineRule="auto"/>
      </w:pPr>
      <w:r w:rsidRPr="00B028A3">
        <w:t>Maintaining all land, buildings, improvements, and permanent Project fixtures.</w:t>
      </w:r>
    </w:p>
    <w:p w14:paraId="656F2626" w14:textId="696807C6" w:rsidR="001C594E" w:rsidRPr="00B028A3" w:rsidRDefault="001C594E" w:rsidP="00B028A3">
      <w:pPr>
        <w:pStyle w:val="ListParagraph"/>
        <w:widowControl/>
        <w:numPr>
          <w:ilvl w:val="0"/>
          <w:numId w:val="28"/>
        </w:numPr>
        <w:autoSpaceDE/>
        <w:autoSpaceDN/>
        <w:spacing w:before="0" w:line="276" w:lineRule="auto"/>
      </w:pPr>
      <w:r w:rsidRPr="00B028A3">
        <w:t>Collecting, recording, and transmitting to Cascade all data and monitoring information required on the Project at the specified frequency intervals.</w:t>
      </w:r>
    </w:p>
    <w:p w14:paraId="2FE98ACB" w14:textId="31D960F8" w:rsidR="00D50569" w:rsidRPr="00B028A3" w:rsidRDefault="00D50569" w:rsidP="00B028A3">
      <w:pPr>
        <w:pStyle w:val="ListParagraph"/>
        <w:widowControl/>
        <w:numPr>
          <w:ilvl w:val="0"/>
          <w:numId w:val="28"/>
        </w:numPr>
        <w:autoSpaceDE/>
        <w:autoSpaceDN/>
        <w:spacing w:before="0" w:line="276" w:lineRule="auto"/>
      </w:pPr>
      <w:r w:rsidRPr="00B028A3">
        <w:t>Providing and actively maintaining a work order and asset management program with monthly reporting to Cascade.</w:t>
      </w:r>
    </w:p>
    <w:p w14:paraId="7417694D" w14:textId="4A9998F2" w:rsidR="001C594E" w:rsidRPr="00B028A3" w:rsidRDefault="001C594E" w:rsidP="00B028A3">
      <w:pPr>
        <w:pStyle w:val="ListParagraph"/>
        <w:widowControl/>
        <w:numPr>
          <w:ilvl w:val="0"/>
          <w:numId w:val="28"/>
        </w:numPr>
        <w:autoSpaceDE/>
        <w:autoSpaceDN/>
        <w:spacing w:before="0" w:line="276" w:lineRule="auto"/>
      </w:pPr>
      <w:r w:rsidRPr="00B028A3">
        <w:t>Performing all required security monitoring activities at the required frequency intervals.</w:t>
      </w:r>
    </w:p>
    <w:p w14:paraId="412FA596" w14:textId="20BAA092" w:rsidR="001C594E" w:rsidRPr="00B028A3" w:rsidRDefault="001C594E" w:rsidP="00B028A3">
      <w:pPr>
        <w:pStyle w:val="ListParagraph"/>
        <w:widowControl/>
        <w:numPr>
          <w:ilvl w:val="0"/>
          <w:numId w:val="28"/>
        </w:numPr>
        <w:autoSpaceDE/>
        <w:autoSpaceDN/>
        <w:spacing w:before="0" w:line="276" w:lineRule="auto"/>
      </w:pPr>
      <w:r w:rsidRPr="00B028A3">
        <w:t xml:space="preserve">Collaborating with Cascade to ensure appropriate advance planning, coordination, and accommodation of </w:t>
      </w:r>
      <w:proofErr w:type="gramStart"/>
      <w:r w:rsidRPr="00B028A3">
        <w:t>any and all</w:t>
      </w:r>
      <w:proofErr w:type="gramEnd"/>
      <w:r w:rsidRPr="00B028A3">
        <w:t xml:space="preserve"> </w:t>
      </w:r>
      <w:r w:rsidR="000761AE" w:rsidRPr="00B028A3">
        <w:t xml:space="preserve">flowline </w:t>
      </w:r>
      <w:r w:rsidRPr="00B028A3">
        <w:t>outages and capital improvement projects planned and/or required by Cascade.</w:t>
      </w:r>
    </w:p>
    <w:p w14:paraId="4B044FC7" w14:textId="48F57D7C" w:rsidR="001C594E" w:rsidRPr="00B028A3" w:rsidRDefault="001C594E" w:rsidP="00B028A3">
      <w:pPr>
        <w:pStyle w:val="ListParagraph"/>
        <w:widowControl/>
        <w:numPr>
          <w:ilvl w:val="0"/>
          <w:numId w:val="28"/>
        </w:numPr>
        <w:tabs>
          <w:tab w:val="left" w:pos="1079"/>
        </w:tabs>
        <w:autoSpaceDE/>
        <w:autoSpaceDN/>
        <w:spacing w:before="0" w:line="276" w:lineRule="auto"/>
      </w:pPr>
      <w:r w:rsidRPr="00B028A3">
        <w:lastRenderedPageBreak/>
        <w:t>Operating/monitoring the SCADA system on a continuous basis.</w:t>
      </w:r>
    </w:p>
    <w:p w14:paraId="0373AFB0" w14:textId="77777777" w:rsidR="000D726F" w:rsidRPr="00B028A3" w:rsidRDefault="000D726F" w:rsidP="00B028A3">
      <w:pPr>
        <w:pStyle w:val="ListParagraph"/>
        <w:widowControl/>
        <w:numPr>
          <w:ilvl w:val="0"/>
          <w:numId w:val="28"/>
        </w:numPr>
        <w:autoSpaceDE/>
        <w:autoSpaceDN/>
        <w:spacing w:before="0" w:line="276" w:lineRule="auto"/>
      </w:pPr>
      <w:r w:rsidRPr="00B028A3">
        <w:t xml:space="preserve">Assisting, supporting, and coordinating </w:t>
      </w:r>
      <w:proofErr w:type="gramStart"/>
      <w:r w:rsidRPr="00B028A3">
        <w:t>with Cascade as</w:t>
      </w:r>
      <w:proofErr w:type="gramEnd"/>
      <w:r w:rsidRPr="00B028A3">
        <w:t xml:space="preserve"> Cascade carries out its responsibilities (as requested by Cascade).</w:t>
      </w:r>
    </w:p>
    <w:p w14:paraId="0D333069" w14:textId="746F7B26" w:rsidR="001F5F3E" w:rsidRPr="00B028A3" w:rsidRDefault="001F5F3E" w:rsidP="00B028A3">
      <w:pPr>
        <w:spacing w:line="276" w:lineRule="auto"/>
        <w:rPr>
          <w:sz w:val="20"/>
        </w:rPr>
      </w:pPr>
    </w:p>
    <w:p w14:paraId="24FA1D73" w14:textId="393B8573" w:rsidR="00EB54E4" w:rsidRPr="00B028A3" w:rsidRDefault="00EB54E4" w:rsidP="00B028A3">
      <w:pPr>
        <w:tabs>
          <w:tab w:val="left" w:pos="1079"/>
        </w:tabs>
        <w:spacing w:line="276" w:lineRule="auto"/>
        <w:ind w:left="720"/>
      </w:pPr>
      <w:r w:rsidRPr="00B028A3">
        <w:t xml:space="preserve">While the current O&amp;M contract </w:t>
      </w:r>
      <w:r w:rsidR="00673514" w:rsidRPr="00B028A3">
        <w:t xml:space="preserve">is </w:t>
      </w:r>
      <w:r w:rsidRPr="00B028A3">
        <w:t>available</w:t>
      </w:r>
      <w:r w:rsidR="00673514" w:rsidRPr="00B028A3">
        <w:t xml:space="preserve"> </w:t>
      </w:r>
      <w:r w:rsidRPr="00B028A3">
        <w:t>for review by Respondents</w:t>
      </w:r>
      <w:r w:rsidR="00673514" w:rsidRPr="00B028A3">
        <w:t xml:space="preserve"> upon request</w:t>
      </w:r>
      <w:r w:rsidRPr="00B028A3">
        <w:t>, Cascade intend</w:t>
      </w:r>
      <w:r w:rsidR="00673514" w:rsidRPr="00B028A3">
        <w:t>s</w:t>
      </w:r>
      <w:r w:rsidRPr="00B028A3">
        <w:t xml:space="preserve"> to utilize </w:t>
      </w:r>
      <w:r w:rsidR="00673514" w:rsidRPr="00B028A3">
        <w:t>a new Contract that will be made available as part of the RFP</w:t>
      </w:r>
      <w:r w:rsidRPr="00B028A3">
        <w:t xml:space="preserve">. </w:t>
      </w:r>
      <w:r w:rsidR="00001EBF" w:rsidRPr="00B028A3">
        <w:t>Part</w:t>
      </w:r>
      <w:r w:rsidRPr="00B028A3">
        <w:t xml:space="preserve"> of Cascade’s objective in issuing this RFEI is to obtain feedback from the industry to inform the new Contract and </w:t>
      </w:r>
      <w:r w:rsidR="00001EBF" w:rsidRPr="00B028A3">
        <w:t xml:space="preserve">to </w:t>
      </w:r>
      <w:r w:rsidR="00A33D53" w:rsidRPr="00B028A3">
        <w:t xml:space="preserve">help </w:t>
      </w:r>
      <w:r w:rsidRPr="00B028A3">
        <w:t xml:space="preserve">establish </w:t>
      </w:r>
      <w:r w:rsidR="00A33D53" w:rsidRPr="00B028A3">
        <w:t xml:space="preserve">a </w:t>
      </w:r>
      <w:r w:rsidRPr="00B028A3">
        <w:t xml:space="preserve">scope of services and associated performance requirements that </w:t>
      </w:r>
      <w:r w:rsidR="00A33D53" w:rsidRPr="00B028A3">
        <w:t xml:space="preserve">will </w:t>
      </w:r>
      <w:r w:rsidR="00393566" w:rsidRPr="00B028A3">
        <w:t>ensure high quality</w:t>
      </w:r>
      <w:r w:rsidR="00A33D53" w:rsidRPr="00B028A3">
        <w:t xml:space="preserve"> service for Cascade and provide a reasonable business opportunity for the selected </w:t>
      </w:r>
      <w:r w:rsidR="00001EBF" w:rsidRPr="00B028A3">
        <w:t xml:space="preserve">O&amp;M </w:t>
      </w:r>
      <w:r w:rsidR="00A33D53" w:rsidRPr="00B028A3">
        <w:t>contractor.</w:t>
      </w:r>
    </w:p>
    <w:p w14:paraId="2D7D69FB" w14:textId="77777777" w:rsidR="002F6AC7" w:rsidRPr="00B028A3" w:rsidRDefault="002F6AC7" w:rsidP="00B028A3">
      <w:pPr>
        <w:pStyle w:val="BodyText"/>
        <w:spacing w:before="0" w:line="276" w:lineRule="auto"/>
        <w:ind w:left="0" w:firstLine="0"/>
        <w:rPr>
          <w:sz w:val="20"/>
        </w:rPr>
      </w:pPr>
    </w:p>
    <w:p w14:paraId="5F3C22DC" w14:textId="77777777" w:rsidR="00B765B7" w:rsidRPr="00B028A3" w:rsidRDefault="00B765B7" w:rsidP="00B028A3">
      <w:pPr>
        <w:pStyle w:val="BodyText"/>
        <w:spacing w:before="0" w:line="276" w:lineRule="auto"/>
        <w:ind w:left="0" w:firstLine="0"/>
        <w:rPr>
          <w:sz w:val="20"/>
        </w:rPr>
      </w:pPr>
    </w:p>
    <w:p w14:paraId="5122C9A4" w14:textId="30EA090A" w:rsidR="00B765B7" w:rsidRPr="00B028A3" w:rsidRDefault="0054286F" w:rsidP="00B028A3">
      <w:pPr>
        <w:pStyle w:val="BodyText"/>
        <w:spacing w:before="0" w:line="276" w:lineRule="auto"/>
        <w:ind w:left="0" w:firstLine="0"/>
        <w:rPr>
          <w:sz w:val="20"/>
        </w:rPr>
      </w:pPr>
      <w:r w:rsidRPr="00B028A3">
        <w:rPr>
          <w:sz w:val="20"/>
        </w:rPr>
        <w:t>Figure 1 – WRLT’s Facilities</w:t>
      </w:r>
    </w:p>
    <w:p w14:paraId="7FD4DC9F" w14:textId="06912D56" w:rsidR="002F6AC7" w:rsidRPr="00B028A3" w:rsidRDefault="00B765B7" w:rsidP="00B028A3">
      <w:pPr>
        <w:pStyle w:val="BodyText"/>
        <w:spacing w:before="0" w:line="276" w:lineRule="auto"/>
        <w:ind w:left="0" w:firstLine="0"/>
        <w:rPr>
          <w:sz w:val="20"/>
        </w:rPr>
      </w:pPr>
      <w:r w:rsidRPr="00B028A3">
        <w:rPr>
          <w:noProof/>
          <w:sz w:val="20"/>
        </w:rPr>
        <w:drawing>
          <wp:inline distT="0" distB="0" distL="0" distR="0" wp14:anchorId="43F68B39" wp14:editId="22FEFDF6">
            <wp:extent cx="6877050" cy="4446734"/>
            <wp:effectExtent l="0" t="0" r="0" b="0"/>
            <wp:docPr id="8825093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1363" cy="4455989"/>
                    </a:xfrm>
                    <a:prstGeom prst="rect">
                      <a:avLst/>
                    </a:prstGeom>
                    <a:noFill/>
                    <a:ln>
                      <a:noFill/>
                    </a:ln>
                  </pic:spPr>
                </pic:pic>
              </a:graphicData>
            </a:graphic>
          </wp:inline>
        </w:drawing>
      </w:r>
    </w:p>
    <w:p w14:paraId="54695BE9" w14:textId="77777777" w:rsidR="002F6AC7" w:rsidRPr="00B028A3" w:rsidRDefault="002F6AC7" w:rsidP="00B028A3">
      <w:pPr>
        <w:pStyle w:val="BodyText"/>
        <w:spacing w:before="0" w:line="276" w:lineRule="auto"/>
        <w:rPr>
          <w:sz w:val="20"/>
        </w:rPr>
      </w:pPr>
    </w:p>
    <w:p w14:paraId="3C10E3C7" w14:textId="77777777" w:rsidR="0054286F" w:rsidRPr="00B028A3" w:rsidRDefault="0054286F" w:rsidP="00B028A3">
      <w:pPr>
        <w:pStyle w:val="BodyText"/>
        <w:spacing w:before="0" w:line="276" w:lineRule="auto"/>
        <w:rPr>
          <w:sz w:val="20"/>
        </w:rPr>
      </w:pPr>
    </w:p>
    <w:p w14:paraId="2420AD9C" w14:textId="0D2F0912" w:rsidR="0054286F" w:rsidRPr="00B028A3" w:rsidRDefault="0054286F" w:rsidP="00B028A3">
      <w:pPr>
        <w:pStyle w:val="BodyText"/>
        <w:spacing w:before="0" w:line="276" w:lineRule="auto"/>
        <w:rPr>
          <w:sz w:val="20"/>
        </w:rPr>
      </w:pPr>
    </w:p>
    <w:p w14:paraId="607B9F19" w14:textId="77777777" w:rsidR="0054286F" w:rsidRPr="00B028A3" w:rsidRDefault="0054286F" w:rsidP="00B028A3">
      <w:pPr>
        <w:spacing w:line="276" w:lineRule="auto"/>
        <w:rPr>
          <w:sz w:val="20"/>
        </w:rPr>
      </w:pPr>
      <w:r w:rsidRPr="00B028A3">
        <w:rPr>
          <w:sz w:val="20"/>
        </w:rPr>
        <w:br w:type="page"/>
      </w:r>
    </w:p>
    <w:p w14:paraId="467CFEC5" w14:textId="77777777" w:rsidR="0054286F" w:rsidRPr="00B028A3" w:rsidRDefault="0054286F" w:rsidP="00B028A3">
      <w:pPr>
        <w:spacing w:line="276" w:lineRule="auto"/>
        <w:rPr>
          <w:b/>
          <w:color w:val="0070C0"/>
        </w:rPr>
      </w:pPr>
      <w:r w:rsidRPr="00B028A3">
        <w:rPr>
          <w:b/>
          <w:color w:val="0070C0"/>
          <w:spacing w:val="-2"/>
        </w:rPr>
        <w:lastRenderedPageBreak/>
        <w:t xml:space="preserve">RFEI QUESTIONS – </w:t>
      </w:r>
      <w:r w:rsidRPr="00B028A3">
        <w:rPr>
          <w:bCs/>
          <w:color w:val="0070C0"/>
          <w:spacing w:val="-2"/>
        </w:rPr>
        <w:t>PLEASE NOTE, RESPONDENTS ARE ENCOURAGED TO RESPOND TO ALL QUESTIONS COMPLETELY, BUT MAY SUBMIT PARTIAL RESPONSES IF DESIRED.</w:t>
      </w:r>
      <w:r w:rsidRPr="00B028A3">
        <w:rPr>
          <w:b/>
          <w:color w:val="0070C0"/>
          <w:spacing w:val="-2"/>
        </w:rPr>
        <w:t xml:space="preserve"> </w:t>
      </w:r>
    </w:p>
    <w:p w14:paraId="4446B25E" w14:textId="77777777" w:rsidR="0054286F" w:rsidRPr="00B028A3" w:rsidRDefault="0054286F" w:rsidP="00B028A3">
      <w:pPr>
        <w:tabs>
          <w:tab w:val="left" w:pos="1079"/>
        </w:tabs>
        <w:spacing w:line="276" w:lineRule="auto"/>
        <w:ind w:left="719" w:right="775"/>
        <w:rPr>
          <w:b/>
          <w:bCs/>
        </w:rPr>
      </w:pPr>
    </w:p>
    <w:p w14:paraId="6735A214" w14:textId="77777777" w:rsidR="0054286F" w:rsidRPr="00B028A3" w:rsidRDefault="0054286F" w:rsidP="00B028A3">
      <w:pPr>
        <w:tabs>
          <w:tab w:val="left" w:pos="1079"/>
        </w:tabs>
        <w:spacing w:line="276" w:lineRule="auto"/>
        <w:ind w:right="775" w:firstLine="720"/>
        <w:rPr>
          <w:b/>
          <w:bCs/>
        </w:rPr>
      </w:pPr>
      <w:r w:rsidRPr="00B028A3">
        <w:rPr>
          <w:b/>
          <w:bCs/>
        </w:rPr>
        <w:t xml:space="preserve">Approach to Delivering Scope of Services: </w:t>
      </w:r>
    </w:p>
    <w:p w14:paraId="0F97C29E" w14:textId="1482E5FF" w:rsidR="0054286F" w:rsidRPr="00B028A3" w:rsidRDefault="0054286F" w:rsidP="00B028A3">
      <w:pPr>
        <w:pStyle w:val="ListParagraph"/>
        <w:numPr>
          <w:ilvl w:val="0"/>
          <w:numId w:val="29"/>
        </w:numPr>
        <w:tabs>
          <w:tab w:val="left" w:pos="1079"/>
        </w:tabs>
        <w:spacing w:before="0" w:line="276" w:lineRule="auto"/>
        <w:ind w:left="1036" w:right="823"/>
      </w:pPr>
      <w:r w:rsidRPr="00B028A3">
        <w:t xml:space="preserve">Current practice is for Cascade’s </w:t>
      </w:r>
      <w:r w:rsidR="007C0577" w:rsidRPr="00B028A3">
        <w:t xml:space="preserve">O&amp;M </w:t>
      </w:r>
      <w:r w:rsidRPr="00B028A3">
        <w:t>contract</w:t>
      </w:r>
      <w:r w:rsidR="007C0577" w:rsidRPr="00B028A3">
        <w:t>or</w:t>
      </w:r>
      <w:r w:rsidRPr="00B028A3">
        <w:t xml:space="preserve"> to provide operations</w:t>
      </w:r>
      <w:r w:rsidR="006200FE" w:rsidRPr="00B028A3">
        <w:t>,</w:t>
      </w:r>
      <w:r w:rsidRPr="00B028A3">
        <w:t xml:space="preserve"> </w:t>
      </w:r>
      <w:r w:rsidR="00F34A3A" w:rsidRPr="00B028A3">
        <w:t xml:space="preserve">preventative </w:t>
      </w:r>
      <w:r w:rsidRPr="00B028A3">
        <w:t>maintenance</w:t>
      </w:r>
      <w:r w:rsidR="006200FE" w:rsidRPr="00B028A3">
        <w:t>, and minor repair</w:t>
      </w:r>
      <w:r w:rsidRPr="00B028A3">
        <w:t xml:space="preserve"> of </w:t>
      </w:r>
      <w:r w:rsidR="007C0577" w:rsidRPr="00B028A3">
        <w:t xml:space="preserve">the Project’s </w:t>
      </w:r>
      <w:r w:rsidRPr="00B028A3">
        <w:t xml:space="preserve">facilities. All public works </w:t>
      </w:r>
      <w:r w:rsidR="006200FE" w:rsidRPr="00B028A3">
        <w:t xml:space="preserve">subject to public bidding </w:t>
      </w:r>
      <w:r w:rsidRPr="00B028A3">
        <w:t xml:space="preserve">on the </w:t>
      </w:r>
      <w:r w:rsidR="007C0577" w:rsidRPr="00B028A3">
        <w:t xml:space="preserve">Project </w:t>
      </w:r>
      <w:r w:rsidRPr="00B028A3">
        <w:t xml:space="preserve">facilities are the responsibility of Cascade. Cascade estimates that approximately 30% of the current contract effort is expended with facility operations and the balance with </w:t>
      </w:r>
      <w:r w:rsidR="00F34A3A" w:rsidRPr="00B028A3">
        <w:t xml:space="preserve">preventative </w:t>
      </w:r>
      <w:r w:rsidRPr="00B028A3">
        <w:t>maintenance.</w:t>
      </w:r>
    </w:p>
    <w:p w14:paraId="27D0DB31" w14:textId="77777777" w:rsidR="004A29D4" w:rsidRPr="00B028A3" w:rsidRDefault="004A29D4" w:rsidP="00B028A3">
      <w:pPr>
        <w:pStyle w:val="ListParagraph"/>
        <w:numPr>
          <w:ilvl w:val="3"/>
          <w:numId w:val="9"/>
        </w:numPr>
        <w:tabs>
          <w:tab w:val="left" w:pos="1438"/>
        </w:tabs>
        <w:spacing w:before="0" w:line="276" w:lineRule="auto"/>
        <w:ind w:left="1712"/>
      </w:pPr>
      <w:r w:rsidRPr="00B028A3">
        <w:t>While Cascade recognizes the legal requirements associated with competitive bidding of public works projects, please comment on the extent to which your firm would be willing to accept capital maintenance responsibility for the Project facilities, whether on a self-perform basis or in a construction management capacity.</w:t>
      </w:r>
    </w:p>
    <w:p w14:paraId="3756BF3F" w14:textId="305DD50B" w:rsidR="004A29D4" w:rsidRPr="00B028A3" w:rsidRDefault="00C1132F" w:rsidP="00B028A3">
      <w:pPr>
        <w:pStyle w:val="ListParagraph"/>
        <w:numPr>
          <w:ilvl w:val="3"/>
          <w:numId w:val="9"/>
        </w:numPr>
        <w:tabs>
          <w:tab w:val="left" w:pos="1438"/>
        </w:tabs>
        <w:spacing w:before="0" w:line="276" w:lineRule="auto"/>
        <w:ind w:left="1712"/>
      </w:pPr>
      <w:r w:rsidRPr="00B028A3">
        <w:t xml:space="preserve">Do you view job order contracting, as authorized under RCW 39.10.420, as a viable means of addressing </w:t>
      </w:r>
      <w:r w:rsidR="00E815C7" w:rsidRPr="00B028A3">
        <w:t xml:space="preserve">the </w:t>
      </w:r>
      <w:r w:rsidRPr="00B028A3">
        <w:t>capital maintenance needs of the Project? If so, please share any thoughts you may have as to how such contracting could be coordinated with the overall scope of services under the Contract.</w:t>
      </w:r>
      <w:r w:rsidR="004A29D4" w:rsidRPr="00B028A3">
        <w:t xml:space="preserve"> </w:t>
      </w:r>
    </w:p>
    <w:p w14:paraId="4C11E9B6" w14:textId="2E90C2EC" w:rsidR="0054286F" w:rsidRPr="00B028A3" w:rsidRDefault="0054286F" w:rsidP="00B028A3">
      <w:pPr>
        <w:pStyle w:val="ListParagraph"/>
        <w:numPr>
          <w:ilvl w:val="3"/>
          <w:numId w:val="9"/>
        </w:numPr>
        <w:tabs>
          <w:tab w:val="left" w:pos="1438"/>
        </w:tabs>
        <w:spacing w:before="0" w:line="276" w:lineRule="auto"/>
        <w:ind w:left="1712"/>
      </w:pPr>
      <w:r w:rsidRPr="00B028A3">
        <w:t>If Respondent is a construction contractor, would your firm be interested and have capacity to also provide operational services</w:t>
      </w:r>
      <w:r w:rsidR="007F3531" w:rsidRPr="00B028A3">
        <w:t xml:space="preserve"> or would you seek </w:t>
      </w:r>
      <w:proofErr w:type="gramStart"/>
      <w:r w:rsidR="007F3531" w:rsidRPr="00B028A3">
        <w:t>to</w:t>
      </w:r>
      <w:proofErr w:type="gramEnd"/>
      <w:r w:rsidR="007F3531" w:rsidRPr="00B028A3">
        <w:t xml:space="preserve"> team with an operational services provider</w:t>
      </w:r>
      <w:r w:rsidRPr="00B028A3">
        <w:t>?</w:t>
      </w:r>
    </w:p>
    <w:p w14:paraId="3606AD1A" w14:textId="77777777" w:rsidR="0054286F" w:rsidRPr="00B028A3" w:rsidRDefault="0054286F" w:rsidP="00B028A3">
      <w:pPr>
        <w:tabs>
          <w:tab w:val="left" w:pos="1439"/>
        </w:tabs>
        <w:spacing w:line="276" w:lineRule="auto"/>
        <w:ind w:left="1352" w:right="1012"/>
      </w:pPr>
    </w:p>
    <w:p w14:paraId="392B8A20" w14:textId="7CBE3196" w:rsidR="0054286F" w:rsidRPr="00B028A3" w:rsidRDefault="0054286F" w:rsidP="00B028A3">
      <w:pPr>
        <w:pStyle w:val="ListParagraph"/>
        <w:numPr>
          <w:ilvl w:val="0"/>
          <w:numId w:val="29"/>
        </w:numPr>
        <w:tabs>
          <w:tab w:val="left" w:pos="1079"/>
        </w:tabs>
        <w:spacing w:before="0" w:line="276" w:lineRule="auto"/>
        <w:ind w:left="1036" w:right="823"/>
      </w:pPr>
      <w:r w:rsidRPr="00B028A3">
        <w:t xml:space="preserve">The </w:t>
      </w:r>
      <w:r w:rsidR="007C0577" w:rsidRPr="00B028A3">
        <w:t>Project</w:t>
      </w:r>
      <w:r w:rsidRPr="00B028A3">
        <w:t xml:space="preserve"> requires significant seasonal vegetation management for fire prevention, trespass management, and dike inspection. This work is currently completed directly by the </w:t>
      </w:r>
      <w:r w:rsidR="007C0577" w:rsidRPr="00B028A3">
        <w:t xml:space="preserve">O&amp;M </w:t>
      </w:r>
      <w:r w:rsidRPr="00B028A3">
        <w:t>contract</w:t>
      </w:r>
      <w:r w:rsidR="007C0577" w:rsidRPr="00B028A3">
        <w:t>or</w:t>
      </w:r>
      <w:r w:rsidRPr="00B028A3">
        <w:t xml:space="preserve"> with available staff resources allocated up to 70-90% toward vegetation management from May through September.    </w:t>
      </w:r>
    </w:p>
    <w:p w14:paraId="565EB2A2" w14:textId="154A15D1" w:rsidR="0054286F" w:rsidRPr="00B028A3" w:rsidRDefault="0054286F" w:rsidP="00B028A3">
      <w:pPr>
        <w:pStyle w:val="ListParagraph"/>
        <w:numPr>
          <w:ilvl w:val="3"/>
          <w:numId w:val="8"/>
        </w:numPr>
        <w:tabs>
          <w:tab w:val="left" w:pos="1439"/>
        </w:tabs>
        <w:spacing w:before="0" w:line="276" w:lineRule="auto"/>
        <w:ind w:left="1712" w:right="805"/>
      </w:pPr>
      <w:r w:rsidRPr="00B028A3">
        <w:t xml:space="preserve">Are </w:t>
      </w:r>
      <w:r w:rsidR="00C1132F" w:rsidRPr="00B028A3">
        <w:t>R</w:t>
      </w:r>
      <w:r w:rsidRPr="00B028A3">
        <w:t xml:space="preserve">espondents interested in providing vegetation management as part of </w:t>
      </w:r>
      <w:r w:rsidR="00C1132F" w:rsidRPr="00B028A3">
        <w:t>the O&amp;M</w:t>
      </w:r>
      <w:r w:rsidRPr="00B028A3">
        <w:t xml:space="preserve"> for </w:t>
      </w:r>
      <w:r w:rsidR="007C0577" w:rsidRPr="00B028A3">
        <w:t>the Project</w:t>
      </w:r>
      <w:r w:rsidR="00E4179B" w:rsidRPr="00B028A3">
        <w:t>,</w:t>
      </w:r>
      <w:r w:rsidR="007C0577" w:rsidRPr="00B028A3">
        <w:t xml:space="preserve"> </w:t>
      </w:r>
      <w:r w:rsidRPr="00B028A3">
        <w:t xml:space="preserve">or would </w:t>
      </w:r>
      <w:r w:rsidR="00E815C7" w:rsidRPr="00B028A3">
        <w:t>Respondents</w:t>
      </w:r>
      <w:r w:rsidRPr="00B028A3">
        <w:t xml:space="preserve"> prefer Cascade remove these services from the scope of work?  </w:t>
      </w:r>
    </w:p>
    <w:p w14:paraId="09F7D5DC" w14:textId="5633B7C9" w:rsidR="0054286F" w:rsidRPr="00B028A3" w:rsidRDefault="0054286F" w:rsidP="00B028A3">
      <w:pPr>
        <w:pStyle w:val="ListParagraph"/>
        <w:numPr>
          <w:ilvl w:val="3"/>
          <w:numId w:val="8"/>
        </w:numPr>
        <w:tabs>
          <w:tab w:val="left" w:pos="1439"/>
        </w:tabs>
        <w:spacing w:before="0" w:line="276" w:lineRule="auto"/>
        <w:ind w:left="1712" w:right="805"/>
      </w:pPr>
      <w:r w:rsidRPr="00B028A3">
        <w:t xml:space="preserve">If vegetation management services remain in the scope, would </w:t>
      </w:r>
      <w:r w:rsidR="007C0577" w:rsidRPr="00B028A3">
        <w:t>R</w:t>
      </w:r>
      <w:r w:rsidRPr="00B028A3">
        <w:t>espondent self-perform or sub-out these services to a third</w:t>
      </w:r>
      <w:r w:rsidR="00E815C7" w:rsidRPr="00B028A3">
        <w:t xml:space="preserve"> </w:t>
      </w:r>
      <w:r w:rsidRPr="00B028A3">
        <w:t>party</w:t>
      </w:r>
      <w:r w:rsidR="00E815C7" w:rsidRPr="00B028A3">
        <w:t>,</w:t>
      </w:r>
      <w:r w:rsidRPr="00B028A3">
        <w:t xml:space="preserve"> including equipment (small and large equipment and seasonal labor resources)? </w:t>
      </w:r>
    </w:p>
    <w:p w14:paraId="016CF184" w14:textId="77777777" w:rsidR="00E815C7" w:rsidRPr="00B028A3" w:rsidRDefault="00E815C7" w:rsidP="00B028A3">
      <w:pPr>
        <w:pStyle w:val="ListParagraph"/>
        <w:numPr>
          <w:ilvl w:val="0"/>
          <w:numId w:val="29"/>
        </w:numPr>
        <w:tabs>
          <w:tab w:val="left" w:pos="1079"/>
        </w:tabs>
        <w:spacing w:before="0" w:line="276" w:lineRule="auto"/>
        <w:ind w:left="1036" w:right="823"/>
      </w:pPr>
      <w:r w:rsidRPr="00B028A3">
        <w:t xml:space="preserve">Cascade and the current O&amp;M contractor share responsibilities for security services including trespass management.  </w:t>
      </w:r>
    </w:p>
    <w:p w14:paraId="4B7A128B" w14:textId="77777777" w:rsidR="00E815C7" w:rsidRPr="00B028A3" w:rsidRDefault="00E815C7" w:rsidP="00B028A3">
      <w:pPr>
        <w:pStyle w:val="ListParagraph"/>
        <w:numPr>
          <w:ilvl w:val="0"/>
          <w:numId w:val="17"/>
        </w:numPr>
        <w:tabs>
          <w:tab w:val="left" w:pos="1439"/>
        </w:tabs>
        <w:spacing w:before="0" w:line="276" w:lineRule="auto"/>
        <w:ind w:left="1712" w:right="805"/>
      </w:pPr>
      <w:r w:rsidRPr="00B028A3">
        <w:t>Are Respondents interested in providing security services and trespass management as part of the scope of services under the operations and maintenance contract? If so, would Respondent self-perform or sub-out these services to a third party?</w:t>
      </w:r>
    </w:p>
    <w:p w14:paraId="5290ED1E" w14:textId="38A99112" w:rsidR="00B9529F" w:rsidRPr="00B028A3" w:rsidRDefault="00B9529F" w:rsidP="00B028A3">
      <w:pPr>
        <w:pStyle w:val="ListParagraph"/>
        <w:numPr>
          <w:ilvl w:val="0"/>
          <w:numId w:val="29"/>
        </w:numPr>
        <w:tabs>
          <w:tab w:val="left" w:pos="1079"/>
        </w:tabs>
        <w:spacing w:before="0" w:line="276" w:lineRule="auto"/>
        <w:ind w:left="1036" w:right="823"/>
      </w:pPr>
      <w:r w:rsidRPr="00B028A3">
        <w:t xml:space="preserve">Cascade currently has an O&amp;M contractor performing the indicated </w:t>
      </w:r>
      <w:r w:rsidR="00C93342" w:rsidRPr="00B028A3">
        <w:t xml:space="preserve">scope of </w:t>
      </w:r>
      <w:r w:rsidRPr="00B028A3">
        <w:t xml:space="preserve">services. Transitioning to a new contractor is a possibility. As a result, it will be important to understand how to </w:t>
      </w:r>
      <w:r w:rsidR="00E46C06" w:rsidRPr="00B028A3">
        <w:t>transition</w:t>
      </w:r>
      <w:r w:rsidRPr="00B028A3">
        <w:t xml:space="preserve"> seamlessly.</w:t>
      </w:r>
    </w:p>
    <w:p w14:paraId="2D2324FA" w14:textId="77777777" w:rsidR="00B9529F" w:rsidRPr="00B028A3" w:rsidRDefault="00B9529F" w:rsidP="00B028A3">
      <w:pPr>
        <w:pStyle w:val="ListParagraph"/>
        <w:numPr>
          <w:ilvl w:val="0"/>
          <w:numId w:val="32"/>
        </w:numPr>
        <w:tabs>
          <w:tab w:val="left" w:pos="1439"/>
        </w:tabs>
        <w:spacing w:before="0" w:line="276" w:lineRule="auto"/>
        <w:ind w:left="1712" w:right="805"/>
      </w:pPr>
      <w:r w:rsidRPr="00B028A3">
        <w:t>What information or support would you need from Cascade to facilitate a successful handoff?</w:t>
      </w:r>
    </w:p>
    <w:p w14:paraId="72BE46DD" w14:textId="462ECB09" w:rsidR="00CB0C25" w:rsidRPr="00B028A3" w:rsidRDefault="00CB0C25" w:rsidP="00B028A3">
      <w:pPr>
        <w:pStyle w:val="ListParagraph"/>
        <w:numPr>
          <w:ilvl w:val="0"/>
          <w:numId w:val="32"/>
        </w:numPr>
        <w:tabs>
          <w:tab w:val="left" w:pos="1439"/>
        </w:tabs>
        <w:spacing w:before="0" w:line="276" w:lineRule="auto"/>
        <w:ind w:left="1712" w:right="805"/>
      </w:pPr>
      <w:r w:rsidRPr="00B028A3">
        <w:t xml:space="preserve">What would you view as a reasonable transition period to assume responsibility for O&amp;M under the new Contract? Would you view a training period with </w:t>
      </w:r>
      <w:r w:rsidRPr="00B028A3">
        <w:lastRenderedPageBreak/>
        <w:t>assistance from the current O&amp;M contractor as a necessary component of the transition?</w:t>
      </w:r>
    </w:p>
    <w:p w14:paraId="326A025A" w14:textId="1EFF1A9D" w:rsidR="0080250D" w:rsidRPr="00B028A3" w:rsidRDefault="00E815C7" w:rsidP="00B028A3">
      <w:pPr>
        <w:pStyle w:val="ListParagraph"/>
        <w:numPr>
          <w:ilvl w:val="0"/>
          <w:numId w:val="29"/>
        </w:numPr>
        <w:tabs>
          <w:tab w:val="left" w:pos="1079"/>
        </w:tabs>
        <w:spacing w:before="0" w:line="276" w:lineRule="auto"/>
        <w:ind w:left="1036" w:right="823"/>
      </w:pPr>
      <w:r w:rsidRPr="00B028A3">
        <w:t>A Project O&amp;M manual has been developed with the current O&amp;M contractor</w:t>
      </w:r>
      <w:r w:rsidR="00F103E0" w:rsidRPr="00B028A3">
        <w:t xml:space="preserve"> to guide the performance of </w:t>
      </w:r>
      <w:r w:rsidR="00352A79" w:rsidRPr="00B028A3">
        <w:t xml:space="preserve">the </w:t>
      </w:r>
      <w:r w:rsidR="00F103E0" w:rsidRPr="00B028A3">
        <w:t xml:space="preserve">O&amp;M </w:t>
      </w:r>
      <w:r w:rsidR="00352A79" w:rsidRPr="00B028A3">
        <w:t xml:space="preserve">services </w:t>
      </w:r>
      <w:r w:rsidR="00F103E0" w:rsidRPr="00B028A3">
        <w:t>for the Project</w:t>
      </w:r>
      <w:r w:rsidRPr="00B028A3">
        <w:t>. Please comment on how you would approach adoption of the current O&amp;M manual</w:t>
      </w:r>
      <w:r w:rsidR="0080250D" w:rsidRPr="00B028A3">
        <w:t>, including whether you would view compliance with the current O&amp;M manual as a limitation on performance responsibility and whether you would recommend that the new O&amp;M contractor be permitted or required to develop its own O&amp;M manual.</w:t>
      </w:r>
    </w:p>
    <w:p w14:paraId="65AC2744" w14:textId="00304D41" w:rsidR="0054286F" w:rsidRPr="00B028A3" w:rsidRDefault="0054286F" w:rsidP="00B028A3">
      <w:pPr>
        <w:pStyle w:val="ListParagraph"/>
        <w:tabs>
          <w:tab w:val="left" w:pos="1439"/>
        </w:tabs>
        <w:spacing w:before="0" w:line="276" w:lineRule="auto"/>
        <w:ind w:left="3195" w:right="805" w:firstLine="0"/>
      </w:pPr>
      <w:r w:rsidRPr="00B028A3">
        <w:t xml:space="preserve">  </w:t>
      </w:r>
    </w:p>
    <w:p w14:paraId="186B5A42" w14:textId="77777777" w:rsidR="0054286F" w:rsidRPr="00B028A3" w:rsidRDefault="0054286F" w:rsidP="00B028A3">
      <w:pPr>
        <w:tabs>
          <w:tab w:val="left" w:pos="1079"/>
        </w:tabs>
        <w:spacing w:line="276" w:lineRule="auto"/>
        <w:ind w:right="775" w:firstLine="720"/>
        <w:rPr>
          <w:b/>
          <w:bCs/>
        </w:rPr>
      </w:pPr>
      <w:r w:rsidRPr="00B028A3">
        <w:rPr>
          <w:b/>
          <w:bCs/>
        </w:rPr>
        <w:t>Project Resources:</w:t>
      </w:r>
    </w:p>
    <w:p w14:paraId="07BC62AD" w14:textId="13D806EA" w:rsidR="0054286F" w:rsidRPr="00B028A3" w:rsidRDefault="0054286F" w:rsidP="00B028A3">
      <w:pPr>
        <w:pStyle w:val="ListParagraph"/>
        <w:numPr>
          <w:ilvl w:val="0"/>
          <w:numId w:val="13"/>
        </w:numPr>
        <w:tabs>
          <w:tab w:val="left" w:pos="1079"/>
        </w:tabs>
        <w:spacing w:before="0" w:line="276" w:lineRule="auto"/>
        <w:ind w:left="1080" w:right="823"/>
      </w:pPr>
      <w:r w:rsidRPr="00B028A3">
        <w:t>Do you have an example of a work management / asset management program currently being used that is effective and well received by the end users? If so, please briefly describe.</w:t>
      </w:r>
    </w:p>
    <w:p w14:paraId="61222CFC" w14:textId="618DF0E9" w:rsidR="0054286F" w:rsidRPr="00B028A3" w:rsidRDefault="0054286F" w:rsidP="00B028A3">
      <w:pPr>
        <w:pStyle w:val="ListParagraph"/>
        <w:numPr>
          <w:ilvl w:val="0"/>
          <w:numId w:val="13"/>
        </w:numPr>
        <w:tabs>
          <w:tab w:val="left" w:pos="1079"/>
        </w:tabs>
        <w:spacing w:before="0" w:line="276" w:lineRule="auto"/>
        <w:ind w:left="1080" w:right="823"/>
      </w:pPr>
      <w:r w:rsidRPr="00B028A3">
        <w:t xml:space="preserve">Project Equipment: Cascade and the </w:t>
      </w:r>
      <w:r w:rsidR="00150AC2" w:rsidRPr="00B028A3">
        <w:t xml:space="preserve">O&amp;M </w:t>
      </w:r>
      <w:r w:rsidRPr="00B028A3">
        <w:t>contract</w:t>
      </w:r>
      <w:r w:rsidR="00150AC2" w:rsidRPr="00B028A3">
        <w:t>or</w:t>
      </w:r>
      <w:r w:rsidRPr="00B028A3">
        <w:t xml:space="preserve"> currently jointly source the </w:t>
      </w:r>
      <w:r w:rsidR="00150AC2" w:rsidRPr="00B028A3">
        <w:t>P</w:t>
      </w:r>
      <w:r w:rsidRPr="00B028A3">
        <w:t>roject with large and small equipment. Some of the large equipment will need to be replaced over the next one</w:t>
      </w:r>
      <w:r w:rsidR="00150AC2" w:rsidRPr="00B028A3">
        <w:t>-</w:t>
      </w:r>
      <w:r w:rsidRPr="00B028A3">
        <w:t>to</w:t>
      </w:r>
      <w:r w:rsidR="00150AC2" w:rsidRPr="00B028A3">
        <w:t>-</w:t>
      </w:r>
      <w:r w:rsidRPr="00B028A3">
        <w:t xml:space="preserve">five years.    </w:t>
      </w:r>
    </w:p>
    <w:p w14:paraId="7724AAD7" w14:textId="5B4D4027" w:rsidR="0054286F" w:rsidRPr="00B028A3" w:rsidRDefault="0054286F" w:rsidP="00B028A3">
      <w:pPr>
        <w:pStyle w:val="ListParagraph"/>
        <w:numPr>
          <w:ilvl w:val="0"/>
          <w:numId w:val="14"/>
        </w:numPr>
        <w:tabs>
          <w:tab w:val="left" w:pos="1438"/>
        </w:tabs>
        <w:spacing w:before="0" w:line="276" w:lineRule="auto"/>
        <w:ind w:left="1800"/>
      </w:pPr>
      <w:r w:rsidRPr="00B028A3">
        <w:t xml:space="preserve">Does the </w:t>
      </w:r>
      <w:r w:rsidR="00150AC2" w:rsidRPr="00B028A3">
        <w:t>R</w:t>
      </w:r>
      <w:r w:rsidRPr="00B028A3">
        <w:t xml:space="preserve">espondent desire to provide all equipment for the </w:t>
      </w:r>
      <w:r w:rsidR="00150AC2" w:rsidRPr="00B028A3">
        <w:t>P</w:t>
      </w:r>
      <w:r w:rsidRPr="00B028A3">
        <w:t>roject including large equipment (civil, vegetation management, heavy transport, vehicles, forklifts, manlifts, demolition equipment, etc.) as well as small tools</w:t>
      </w:r>
      <w:r w:rsidR="00150AC2" w:rsidRPr="00B028A3">
        <w:t>?</w:t>
      </w:r>
      <w:r w:rsidRPr="00B028A3">
        <w:t xml:space="preserve"> If equipment rental is a consideration, </w:t>
      </w:r>
      <w:r w:rsidR="00F34A3A" w:rsidRPr="00B028A3">
        <w:t>h</w:t>
      </w:r>
      <w:r w:rsidRPr="00B028A3">
        <w:t>ow</w:t>
      </w:r>
      <w:r w:rsidR="00F34A3A" w:rsidRPr="00B028A3">
        <w:t xml:space="preserve"> would</w:t>
      </w:r>
      <w:r w:rsidRPr="00B028A3">
        <w:t xml:space="preserve"> </w:t>
      </w:r>
      <w:r w:rsidR="00F34A3A" w:rsidRPr="00B028A3">
        <w:t xml:space="preserve">specialty </w:t>
      </w:r>
      <w:r w:rsidRPr="00B028A3">
        <w:t xml:space="preserve">equipment </w:t>
      </w:r>
      <w:r w:rsidR="00F34A3A" w:rsidRPr="00B028A3">
        <w:t>be procured</w:t>
      </w:r>
      <w:r w:rsidR="00150AC2" w:rsidRPr="00B028A3">
        <w:t xml:space="preserve"> for</w:t>
      </w:r>
      <w:r w:rsidR="00F34A3A" w:rsidRPr="00B028A3">
        <w:t xml:space="preserve"> </w:t>
      </w:r>
      <w:r w:rsidRPr="00B028A3">
        <w:t>time sensitive tasks</w:t>
      </w:r>
      <w:r w:rsidR="00F34A3A" w:rsidRPr="00B028A3">
        <w:t>?</w:t>
      </w:r>
      <w:r w:rsidRPr="00B028A3">
        <w:t xml:space="preserve"> </w:t>
      </w:r>
    </w:p>
    <w:p w14:paraId="7F6E1891" w14:textId="77777777" w:rsidR="00F103E0" w:rsidRPr="00B028A3" w:rsidRDefault="00F103E0" w:rsidP="00B028A3">
      <w:pPr>
        <w:tabs>
          <w:tab w:val="left" w:pos="1079"/>
        </w:tabs>
        <w:spacing w:line="276" w:lineRule="auto"/>
        <w:ind w:right="775"/>
      </w:pPr>
    </w:p>
    <w:p w14:paraId="7E59E77F" w14:textId="1BAE75E4" w:rsidR="00F103E0" w:rsidRPr="00B028A3" w:rsidRDefault="00F103E0" w:rsidP="00B028A3">
      <w:pPr>
        <w:tabs>
          <w:tab w:val="left" w:pos="1079"/>
        </w:tabs>
        <w:spacing w:line="276" w:lineRule="auto"/>
        <w:ind w:left="720" w:right="775"/>
        <w:rPr>
          <w:b/>
          <w:bCs/>
        </w:rPr>
      </w:pPr>
      <w:r w:rsidRPr="00B028A3">
        <w:rPr>
          <w:b/>
          <w:bCs/>
        </w:rPr>
        <w:t xml:space="preserve">Contract Terms and Conditions: </w:t>
      </w:r>
    </w:p>
    <w:p w14:paraId="77FA0335" w14:textId="77777777" w:rsidR="00C93342" w:rsidRPr="00B028A3" w:rsidRDefault="00C93342" w:rsidP="00B028A3">
      <w:pPr>
        <w:pStyle w:val="ListParagraph"/>
        <w:numPr>
          <w:ilvl w:val="0"/>
          <w:numId w:val="18"/>
        </w:numPr>
        <w:tabs>
          <w:tab w:val="left" w:pos="1079"/>
        </w:tabs>
        <w:spacing w:before="0" w:line="276" w:lineRule="auto"/>
        <w:ind w:right="775"/>
      </w:pPr>
      <w:r w:rsidRPr="00B028A3">
        <w:t>Are there specific contract structures (e.g., incentive-based, performance-based) that your firm finds most effective in similar projects? What types of risk-sharing mechanisms would make this opportunity more attractive to your firm?</w:t>
      </w:r>
    </w:p>
    <w:p w14:paraId="5A12FF54" w14:textId="079CE226" w:rsidR="00F103E0" w:rsidRPr="00B028A3" w:rsidRDefault="00F103E0" w:rsidP="00B028A3">
      <w:pPr>
        <w:pStyle w:val="ListParagraph"/>
        <w:numPr>
          <w:ilvl w:val="0"/>
          <w:numId w:val="18"/>
        </w:numPr>
        <w:tabs>
          <w:tab w:val="left" w:pos="1439"/>
        </w:tabs>
        <w:spacing w:before="0" w:line="276" w:lineRule="auto"/>
        <w:ind w:left="1080" w:right="1012"/>
      </w:pPr>
      <w:r w:rsidRPr="00B028A3">
        <w:t>Please describe your preferred compensation structure for the performance of the O&amp;M</w:t>
      </w:r>
      <w:r w:rsidR="007F3531" w:rsidRPr="00B028A3">
        <w:t xml:space="preserve"> services</w:t>
      </w:r>
      <w:r w:rsidRPr="00B028A3">
        <w:t>. To what extent do you believe the O&amp;M services can be priced on a periodic</w:t>
      </w:r>
      <w:r w:rsidR="00FA42D5" w:rsidRPr="00B028A3">
        <w:t>,</w:t>
      </w:r>
      <w:r w:rsidRPr="00B028A3">
        <w:t xml:space="preserve"> fixed fee basis?</w:t>
      </w:r>
    </w:p>
    <w:p w14:paraId="58766D79" w14:textId="1BA6D8C5" w:rsidR="00810789" w:rsidRPr="00B028A3" w:rsidRDefault="00810789" w:rsidP="00B028A3">
      <w:pPr>
        <w:pStyle w:val="ListParagraph"/>
        <w:numPr>
          <w:ilvl w:val="0"/>
          <w:numId w:val="18"/>
        </w:numPr>
        <w:tabs>
          <w:tab w:val="left" w:pos="1439"/>
        </w:tabs>
        <w:spacing w:before="0" w:line="276" w:lineRule="auto"/>
        <w:ind w:left="1080" w:right="1012"/>
      </w:pPr>
      <w:r w:rsidRPr="00B028A3">
        <w:t>Are there opportunities to establish performance guarantees for the O&amp;M services? Please provide any comments you may have on how best to ensure high quality performance, including any incentive/disincentive regime you think would be appropriate for the O&amp;M services.</w:t>
      </w:r>
    </w:p>
    <w:p w14:paraId="6AD6CA11" w14:textId="46993DE1" w:rsidR="00810789" w:rsidRPr="00B028A3" w:rsidRDefault="007F3531" w:rsidP="00B028A3">
      <w:pPr>
        <w:pStyle w:val="ListParagraph"/>
        <w:numPr>
          <w:ilvl w:val="0"/>
          <w:numId w:val="18"/>
        </w:numPr>
        <w:tabs>
          <w:tab w:val="left" w:pos="1439"/>
        </w:tabs>
        <w:spacing w:before="0" w:line="276" w:lineRule="auto"/>
        <w:ind w:left="1080" w:right="1012"/>
      </w:pPr>
      <w:r w:rsidRPr="00B028A3">
        <w:t>Please indicate what you would view as the optimal term of the new Contract and explain why.</w:t>
      </w:r>
    </w:p>
    <w:p w14:paraId="6FD2745C" w14:textId="77777777" w:rsidR="00F103E0" w:rsidRPr="00B028A3" w:rsidRDefault="00F103E0" w:rsidP="00B028A3">
      <w:pPr>
        <w:pStyle w:val="ListParagraph"/>
        <w:tabs>
          <w:tab w:val="left" w:pos="1439"/>
        </w:tabs>
        <w:spacing w:before="0" w:line="276" w:lineRule="auto"/>
        <w:ind w:left="1080" w:right="1012" w:firstLine="0"/>
      </w:pPr>
    </w:p>
    <w:p w14:paraId="24C27335" w14:textId="29653F21" w:rsidR="0054286F" w:rsidRPr="00B028A3" w:rsidRDefault="0054286F" w:rsidP="00B028A3">
      <w:pPr>
        <w:tabs>
          <w:tab w:val="left" w:pos="1079"/>
        </w:tabs>
        <w:spacing w:line="276" w:lineRule="auto"/>
        <w:ind w:left="720" w:right="775"/>
        <w:rPr>
          <w:b/>
          <w:bCs/>
        </w:rPr>
      </w:pPr>
      <w:r w:rsidRPr="00B028A3">
        <w:rPr>
          <w:b/>
          <w:bCs/>
        </w:rPr>
        <w:t xml:space="preserve">Other Considerations &amp; Industry Recommendations: </w:t>
      </w:r>
    </w:p>
    <w:p w14:paraId="3B76CC64" w14:textId="63C3E906" w:rsidR="0054286F" w:rsidRPr="00B028A3" w:rsidRDefault="0054286F" w:rsidP="00B028A3">
      <w:pPr>
        <w:pStyle w:val="ListParagraph"/>
        <w:numPr>
          <w:ilvl w:val="0"/>
          <w:numId w:val="33"/>
        </w:numPr>
        <w:tabs>
          <w:tab w:val="left" w:pos="1079"/>
        </w:tabs>
        <w:spacing w:before="0" w:line="276" w:lineRule="auto"/>
        <w:ind w:right="775"/>
      </w:pPr>
      <w:r w:rsidRPr="00B028A3">
        <w:t xml:space="preserve">What risks do you perceive to be associated with the scope of services, and how can Cascade mitigate those concerns to make the </w:t>
      </w:r>
      <w:r w:rsidR="00150AC2" w:rsidRPr="00B028A3">
        <w:t>P</w:t>
      </w:r>
      <w:r w:rsidRPr="00B028A3">
        <w:t xml:space="preserve">roject more attractive to the </w:t>
      </w:r>
      <w:r w:rsidR="00150AC2" w:rsidRPr="00B028A3">
        <w:t>R</w:t>
      </w:r>
      <w:r w:rsidRPr="00B028A3">
        <w:t>espondents</w:t>
      </w:r>
      <w:r w:rsidR="00150AC2" w:rsidRPr="00B028A3">
        <w:t>?</w:t>
      </w:r>
      <w:r w:rsidRPr="00B028A3">
        <w:t xml:space="preserve"> </w:t>
      </w:r>
    </w:p>
    <w:p w14:paraId="578BDF0F" w14:textId="10D39BF8" w:rsidR="0054286F" w:rsidRPr="00B028A3" w:rsidRDefault="0054286F" w:rsidP="00B028A3">
      <w:pPr>
        <w:pStyle w:val="ListParagraph"/>
        <w:numPr>
          <w:ilvl w:val="0"/>
          <w:numId w:val="33"/>
        </w:numPr>
        <w:tabs>
          <w:tab w:val="left" w:pos="1439"/>
        </w:tabs>
        <w:spacing w:before="0" w:line="276" w:lineRule="auto"/>
        <w:ind w:right="1012"/>
      </w:pPr>
      <w:r w:rsidRPr="00B028A3">
        <w:t xml:space="preserve">Do </w:t>
      </w:r>
      <w:r w:rsidR="00150AC2" w:rsidRPr="00B028A3">
        <w:t>R</w:t>
      </w:r>
      <w:r w:rsidRPr="00B028A3">
        <w:t xml:space="preserve">espondents have </w:t>
      </w:r>
      <w:r w:rsidRPr="00B028A3">
        <w:rPr>
          <w:spacing w:val="-6"/>
        </w:rPr>
        <w:t xml:space="preserve">additional </w:t>
      </w:r>
      <w:r w:rsidRPr="00B028A3">
        <w:t>recommendations</w:t>
      </w:r>
      <w:r w:rsidRPr="00B028A3">
        <w:rPr>
          <w:spacing w:val="-6"/>
        </w:rPr>
        <w:t xml:space="preserve"> </w:t>
      </w:r>
      <w:r w:rsidRPr="00B028A3">
        <w:t>or considerations</w:t>
      </w:r>
      <w:r w:rsidRPr="00B028A3">
        <w:rPr>
          <w:spacing w:val="-6"/>
        </w:rPr>
        <w:t xml:space="preserve"> for Cascade </w:t>
      </w:r>
      <w:r w:rsidRPr="00B028A3">
        <w:t xml:space="preserve">that will best facilitate </w:t>
      </w:r>
      <w:r w:rsidR="005C1781" w:rsidRPr="00B028A3">
        <w:t xml:space="preserve">the procurement of the new Contract and the </w:t>
      </w:r>
      <w:r w:rsidRPr="00B028A3">
        <w:t xml:space="preserve">delivery of the </w:t>
      </w:r>
      <w:r w:rsidR="005C1781" w:rsidRPr="00B028A3">
        <w:t>O&amp;M services</w:t>
      </w:r>
      <w:r w:rsidR="00150AC2" w:rsidRPr="00B028A3">
        <w:t>?</w:t>
      </w:r>
    </w:p>
    <w:p w14:paraId="25839418" w14:textId="65B7ECE6" w:rsidR="0054286F" w:rsidRPr="00B028A3" w:rsidRDefault="0054286F" w:rsidP="00B028A3">
      <w:pPr>
        <w:pStyle w:val="ListParagraph"/>
        <w:numPr>
          <w:ilvl w:val="0"/>
          <w:numId w:val="33"/>
        </w:numPr>
        <w:tabs>
          <w:tab w:val="left" w:pos="1439"/>
        </w:tabs>
        <w:spacing w:before="0" w:line="276" w:lineRule="auto"/>
        <w:ind w:right="1012"/>
      </w:pPr>
      <w:r w:rsidRPr="00B028A3">
        <w:t xml:space="preserve">Cascade currently limits the scope of services under this contract to the infrastructure associated with </w:t>
      </w:r>
      <w:r w:rsidR="00150AC2" w:rsidRPr="00B028A3">
        <w:t>the Project</w:t>
      </w:r>
      <w:r w:rsidRPr="00B028A3">
        <w:t>.</w:t>
      </w:r>
      <w:r w:rsidR="00393566" w:rsidRPr="00B028A3">
        <w:t xml:space="preserve"> Would Respondents be interested in providing additional </w:t>
      </w:r>
      <w:r w:rsidR="00393566" w:rsidRPr="00B028A3">
        <w:lastRenderedPageBreak/>
        <w:t>operation and maintenance services in other geographic areas with additional compensation including transmission, storage, chlorination, and booster facilities for public drinking water supply (and / or other misc. non-drinking water-related services)? Respondents should assume facilities are within a 50-mile radius of the Project’s Powerhouse Facility in Sumner Washington.</w:t>
      </w:r>
      <w:r w:rsidRPr="00B028A3">
        <w:t xml:space="preserve"> </w:t>
      </w:r>
    </w:p>
    <w:sectPr w:rsidR="0054286F" w:rsidRPr="00B028A3" w:rsidSect="00B028A3">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1080" w:header="0"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2654" w14:textId="77777777" w:rsidR="009E4C19" w:rsidRDefault="009E4C19">
      <w:r>
        <w:separator/>
      </w:r>
    </w:p>
  </w:endnote>
  <w:endnote w:type="continuationSeparator" w:id="0">
    <w:p w14:paraId="0B910311" w14:textId="77777777" w:rsidR="009E4C19" w:rsidRDefault="009E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4712" w14:textId="77777777" w:rsidR="003A70C8" w:rsidRDefault="003A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091807"/>
      <w:docPartObj>
        <w:docPartGallery w:val="Page Numbers (Bottom of Page)"/>
        <w:docPartUnique/>
      </w:docPartObj>
    </w:sdtPr>
    <w:sdtEndPr>
      <w:rPr>
        <w:noProof/>
      </w:rPr>
    </w:sdtEndPr>
    <w:sdtContent>
      <w:p w14:paraId="35A4B8AF" w14:textId="1954BA2E" w:rsidR="0025279D" w:rsidRDefault="002527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13429" w14:textId="4A43AD8B" w:rsidR="002F6AC7" w:rsidRDefault="002F6AC7" w:rsidP="004F1D4A">
    <w:pPr>
      <w:pStyle w:val="BodyText"/>
      <w:spacing w:before="0" w:line="14" w:lineRule="auto"/>
      <w:ind w:left="0" w:firstLine="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CBE3" w14:textId="77777777" w:rsidR="003A70C8" w:rsidRDefault="003A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65768" w14:textId="77777777" w:rsidR="009E4C19" w:rsidRDefault="009E4C19">
      <w:r>
        <w:separator/>
      </w:r>
    </w:p>
  </w:footnote>
  <w:footnote w:type="continuationSeparator" w:id="0">
    <w:p w14:paraId="79265C11" w14:textId="77777777" w:rsidR="009E4C19" w:rsidRDefault="009E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D305" w14:textId="77777777" w:rsidR="003A70C8" w:rsidRDefault="003A7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90AA" w14:textId="77777777" w:rsidR="003A70C8" w:rsidRDefault="003A7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3B3A" w14:textId="77777777" w:rsidR="003A70C8" w:rsidRDefault="003A7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119"/>
    <w:multiLevelType w:val="hybridMultilevel"/>
    <w:tmpl w:val="8800DB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00CBB"/>
    <w:multiLevelType w:val="hybridMultilevel"/>
    <w:tmpl w:val="3940A2EC"/>
    <w:lvl w:ilvl="0" w:tplc="04090017">
      <w:start w:val="1"/>
      <w:numFmt w:val="lowerLetter"/>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 w15:restartNumberingAfterBreak="0">
    <w:nsid w:val="022D1508"/>
    <w:multiLevelType w:val="hybridMultilevel"/>
    <w:tmpl w:val="3CAC2396"/>
    <w:lvl w:ilvl="0" w:tplc="FFFFFFFF">
      <w:start w:val="1"/>
      <w:numFmt w:val="upperRoman"/>
      <w:lvlText w:val="%1."/>
      <w:lvlJc w:val="left"/>
      <w:pPr>
        <w:ind w:left="719" w:hanging="360"/>
      </w:pPr>
      <w:rPr>
        <w:rFonts w:ascii="Arial" w:eastAsia="Arial" w:hAnsi="Arial" w:cs="Arial" w:hint="default"/>
        <w:b/>
        <w:bCs/>
        <w:i w:val="0"/>
        <w:iCs w:val="0"/>
        <w:spacing w:val="0"/>
        <w:w w:val="99"/>
        <w:sz w:val="22"/>
        <w:szCs w:val="22"/>
        <w:lang w:val="en-US" w:eastAsia="en-US" w:bidi="ar-SA"/>
      </w:rPr>
    </w:lvl>
    <w:lvl w:ilvl="1" w:tplc="FFFFFFFF">
      <w:start w:val="1"/>
      <w:numFmt w:val="upperLetter"/>
      <w:lvlText w:val="%2."/>
      <w:lvlJc w:val="left"/>
      <w:pPr>
        <w:ind w:left="1079" w:hanging="360"/>
      </w:pPr>
      <w:rPr>
        <w:rFonts w:ascii="Arial" w:eastAsia="Arial" w:hAnsi="Arial" w:cs="Arial" w:hint="default"/>
        <w:b w:val="0"/>
        <w:bCs w:val="0"/>
        <w:i w:val="0"/>
        <w:iCs w:val="0"/>
        <w:spacing w:val="0"/>
        <w:w w:val="99"/>
        <w:sz w:val="22"/>
        <w:szCs w:val="22"/>
        <w:lang w:val="en-US" w:eastAsia="en-US" w:bidi="ar-SA"/>
      </w:rPr>
    </w:lvl>
    <w:lvl w:ilvl="2" w:tplc="FFFFFFFF">
      <w:start w:val="1"/>
      <w:numFmt w:val="lowerLetter"/>
      <w:lvlText w:val="%3."/>
      <w:lvlJc w:val="left"/>
      <w:pPr>
        <w:ind w:left="1439" w:hanging="360"/>
      </w:pPr>
    </w:lvl>
    <w:lvl w:ilvl="3" w:tplc="C9C63FE2">
      <w:start w:val="1"/>
      <w:numFmt w:val="decimal"/>
      <w:lvlText w:val="%4."/>
      <w:lvlJc w:val="left"/>
      <w:pPr>
        <w:ind w:left="2475" w:hanging="360"/>
      </w:pPr>
      <w:rPr>
        <w:rFonts w:hint="default"/>
      </w:rPr>
    </w:lvl>
    <w:lvl w:ilvl="4" w:tplc="FFFFFFFF">
      <w:numFmt w:val="bullet"/>
      <w:lvlText w:val="•"/>
      <w:lvlJc w:val="left"/>
      <w:pPr>
        <w:ind w:left="3510" w:hanging="360"/>
      </w:pPr>
      <w:rPr>
        <w:rFonts w:hint="default"/>
        <w:lang w:val="en-US" w:eastAsia="en-US" w:bidi="ar-SA"/>
      </w:rPr>
    </w:lvl>
    <w:lvl w:ilvl="5" w:tplc="FFFFFFFF">
      <w:numFmt w:val="bullet"/>
      <w:lvlText w:val="•"/>
      <w:lvlJc w:val="left"/>
      <w:pPr>
        <w:ind w:left="4545" w:hanging="360"/>
      </w:pPr>
      <w:rPr>
        <w:rFonts w:hint="default"/>
        <w:lang w:val="en-US" w:eastAsia="en-US" w:bidi="ar-SA"/>
      </w:rPr>
    </w:lvl>
    <w:lvl w:ilvl="6" w:tplc="FFFFFFFF">
      <w:numFmt w:val="bullet"/>
      <w:lvlText w:val="•"/>
      <w:lvlJc w:val="left"/>
      <w:pPr>
        <w:ind w:left="5580" w:hanging="360"/>
      </w:pPr>
      <w:rPr>
        <w:rFonts w:hint="default"/>
        <w:lang w:val="en-US" w:eastAsia="en-US" w:bidi="ar-SA"/>
      </w:rPr>
    </w:lvl>
    <w:lvl w:ilvl="7" w:tplc="FFFFFFFF">
      <w:numFmt w:val="bullet"/>
      <w:lvlText w:val="•"/>
      <w:lvlJc w:val="left"/>
      <w:pPr>
        <w:ind w:left="6615" w:hanging="360"/>
      </w:pPr>
      <w:rPr>
        <w:rFonts w:hint="default"/>
        <w:lang w:val="en-US" w:eastAsia="en-US" w:bidi="ar-SA"/>
      </w:rPr>
    </w:lvl>
    <w:lvl w:ilvl="8" w:tplc="FFFFFFFF">
      <w:numFmt w:val="bullet"/>
      <w:lvlText w:val="•"/>
      <w:lvlJc w:val="left"/>
      <w:pPr>
        <w:ind w:left="7650" w:hanging="360"/>
      </w:pPr>
      <w:rPr>
        <w:rFonts w:hint="default"/>
        <w:lang w:val="en-US" w:eastAsia="en-US" w:bidi="ar-SA"/>
      </w:rPr>
    </w:lvl>
  </w:abstractNum>
  <w:abstractNum w:abstractNumId="3" w15:restartNumberingAfterBreak="0">
    <w:nsid w:val="0FC7044D"/>
    <w:multiLevelType w:val="hybridMultilevel"/>
    <w:tmpl w:val="7FAAFF56"/>
    <w:lvl w:ilvl="0" w:tplc="0409001B">
      <w:start w:val="1"/>
      <w:numFmt w:val="lowerRoman"/>
      <w:lvlText w:val="%1."/>
      <w:lvlJc w:val="righ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4" w15:restartNumberingAfterBreak="0">
    <w:nsid w:val="120611A7"/>
    <w:multiLevelType w:val="hybridMultilevel"/>
    <w:tmpl w:val="EE0A9FD4"/>
    <w:lvl w:ilvl="0" w:tplc="0409000F">
      <w:start w:val="1"/>
      <w:numFmt w:val="decimal"/>
      <w:lvlText w:val="%1."/>
      <w:lvlJc w:val="left"/>
      <w:pPr>
        <w:ind w:left="2158" w:hanging="360"/>
      </w:pPr>
    </w:lvl>
    <w:lvl w:ilvl="1" w:tplc="04090019" w:tentative="1">
      <w:start w:val="1"/>
      <w:numFmt w:val="lowerLetter"/>
      <w:lvlText w:val="%2."/>
      <w:lvlJc w:val="left"/>
      <w:pPr>
        <w:ind w:left="2878" w:hanging="360"/>
      </w:pPr>
    </w:lvl>
    <w:lvl w:ilvl="2" w:tplc="0409001B" w:tentative="1">
      <w:start w:val="1"/>
      <w:numFmt w:val="lowerRoman"/>
      <w:lvlText w:val="%3."/>
      <w:lvlJc w:val="right"/>
      <w:pPr>
        <w:ind w:left="3598" w:hanging="180"/>
      </w:pPr>
    </w:lvl>
    <w:lvl w:ilvl="3" w:tplc="0409000F" w:tentative="1">
      <w:start w:val="1"/>
      <w:numFmt w:val="decimal"/>
      <w:lvlText w:val="%4."/>
      <w:lvlJc w:val="left"/>
      <w:pPr>
        <w:ind w:left="4318" w:hanging="360"/>
      </w:pPr>
    </w:lvl>
    <w:lvl w:ilvl="4" w:tplc="04090019" w:tentative="1">
      <w:start w:val="1"/>
      <w:numFmt w:val="lowerLetter"/>
      <w:lvlText w:val="%5."/>
      <w:lvlJc w:val="left"/>
      <w:pPr>
        <w:ind w:left="5038" w:hanging="360"/>
      </w:pPr>
    </w:lvl>
    <w:lvl w:ilvl="5" w:tplc="0409001B" w:tentative="1">
      <w:start w:val="1"/>
      <w:numFmt w:val="lowerRoman"/>
      <w:lvlText w:val="%6."/>
      <w:lvlJc w:val="right"/>
      <w:pPr>
        <w:ind w:left="5758" w:hanging="180"/>
      </w:pPr>
    </w:lvl>
    <w:lvl w:ilvl="6" w:tplc="0409000F" w:tentative="1">
      <w:start w:val="1"/>
      <w:numFmt w:val="decimal"/>
      <w:lvlText w:val="%7."/>
      <w:lvlJc w:val="left"/>
      <w:pPr>
        <w:ind w:left="6478" w:hanging="360"/>
      </w:pPr>
    </w:lvl>
    <w:lvl w:ilvl="7" w:tplc="04090019" w:tentative="1">
      <w:start w:val="1"/>
      <w:numFmt w:val="lowerLetter"/>
      <w:lvlText w:val="%8."/>
      <w:lvlJc w:val="left"/>
      <w:pPr>
        <w:ind w:left="7198" w:hanging="360"/>
      </w:pPr>
    </w:lvl>
    <w:lvl w:ilvl="8" w:tplc="0409001B" w:tentative="1">
      <w:start w:val="1"/>
      <w:numFmt w:val="lowerRoman"/>
      <w:lvlText w:val="%9."/>
      <w:lvlJc w:val="right"/>
      <w:pPr>
        <w:ind w:left="7918" w:hanging="180"/>
      </w:pPr>
    </w:lvl>
  </w:abstractNum>
  <w:abstractNum w:abstractNumId="5" w15:restartNumberingAfterBreak="0">
    <w:nsid w:val="14332B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901D09"/>
    <w:multiLevelType w:val="hybridMultilevel"/>
    <w:tmpl w:val="BDF4E97A"/>
    <w:lvl w:ilvl="0" w:tplc="FFFFFFFF">
      <w:start w:val="1"/>
      <w:numFmt w:val="decimal"/>
      <w:lvlText w:val="%1."/>
      <w:lvlJc w:val="left"/>
      <w:pPr>
        <w:ind w:left="2159" w:hanging="360"/>
      </w:pPr>
      <w:rPr>
        <w:rFonts w:hint="default"/>
      </w:rPr>
    </w:lvl>
    <w:lvl w:ilvl="1" w:tplc="FFFFFFFF" w:tentative="1">
      <w:start w:val="1"/>
      <w:numFmt w:val="lowerLetter"/>
      <w:lvlText w:val="%2."/>
      <w:lvlJc w:val="left"/>
      <w:pPr>
        <w:ind w:left="1124" w:hanging="360"/>
      </w:pPr>
    </w:lvl>
    <w:lvl w:ilvl="2" w:tplc="FFFFFFFF" w:tentative="1">
      <w:start w:val="1"/>
      <w:numFmt w:val="lowerRoman"/>
      <w:lvlText w:val="%3."/>
      <w:lvlJc w:val="right"/>
      <w:pPr>
        <w:ind w:left="1844" w:hanging="180"/>
      </w:pPr>
    </w:lvl>
    <w:lvl w:ilvl="3" w:tplc="FFFFFFFF" w:tentative="1">
      <w:start w:val="1"/>
      <w:numFmt w:val="decimal"/>
      <w:lvlText w:val="%4."/>
      <w:lvlJc w:val="left"/>
      <w:pPr>
        <w:ind w:left="2564" w:hanging="360"/>
      </w:pPr>
    </w:lvl>
    <w:lvl w:ilvl="4" w:tplc="FFFFFFFF" w:tentative="1">
      <w:start w:val="1"/>
      <w:numFmt w:val="lowerLetter"/>
      <w:lvlText w:val="%5."/>
      <w:lvlJc w:val="left"/>
      <w:pPr>
        <w:ind w:left="3284" w:hanging="360"/>
      </w:pPr>
    </w:lvl>
    <w:lvl w:ilvl="5" w:tplc="FFFFFFFF" w:tentative="1">
      <w:start w:val="1"/>
      <w:numFmt w:val="lowerRoman"/>
      <w:lvlText w:val="%6."/>
      <w:lvlJc w:val="right"/>
      <w:pPr>
        <w:ind w:left="4004" w:hanging="180"/>
      </w:pPr>
    </w:lvl>
    <w:lvl w:ilvl="6" w:tplc="FFFFFFFF" w:tentative="1">
      <w:start w:val="1"/>
      <w:numFmt w:val="decimal"/>
      <w:lvlText w:val="%7."/>
      <w:lvlJc w:val="left"/>
      <w:pPr>
        <w:ind w:left="4724" w:hanging="360"/>
      </w:pPr>
    </w:lvl>
    <w:lvl w:ilvl="7" w:tplc="FFFFFFFF" w:tentative="1">
      <w:start w:val="1"/>
      <w:numFmt w:val="lowerLetter"/>
      <w:lvlText w:val="%8."/>
      <w:lvlJc w:val="left"/>
      <w:pPr>
        <w:ind w:left="5444" w:hanging="360"/>
      </w:pPr>
    </w:lvl>
    <w:lvl w:ilvl="8" w:tplc="FFFFFFFF" w:tentative="1">
      <w:start w:val="1"/>
      <w:numFmt w:val="lowerRoman"/>
      <w:lvlText w:val="%9."/>
      <w:lvlJc w:val="right"/>
      <w:pPr>
        <w:ind w:left="6164" w:hanging="180"/>
      </w:pPr>
    </w:lvl>
  </w:abstractNum>
  <w:abstractNum w:abstractNumId="7" w15:restartNumberingAfterBreak="0">
    <w:nsid w:val="167D6ABC"/>
    <w:multiLevelType w:val="hybridMultilevel"/>
    <w:tmpl w:val="1BD8A8CA"/>
    <w:lvl w:ilvl="0" w:tplc="04090019">
      <w:start w:val="1"/>
      <w:numFmt w:val="lowerLetter"/>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8" w15:restartNumberingAfterBreak="0">
    <w:nsid w:val="1B9D1070"/>
    <w:multiLevelType w:val="hybridMultilevel"/>
    <w:tmpl w:val="BDF4E97A"/>
    <w:lvl w:ilvl="0" w:tplc="FFFFFFFF">
      <w:start w:val="1"/>
      <w:numFmt w:val="decimal"/>
      <w:lvlText w:val="%1."/>
      <w:lvlJc w:val="left"/>
      <w:pPr>
        <w:ind w:left="247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D42869"/>
    <w:multiLevelType w:val="hybridMultilevel"/>
    <w:tmpl w:val="E914275E"/>
    <w:lvl w:ilvl="0" w:tplc="FFFFFFFF">
      <w:start w:val="1"/>
      <w:numFmt w:val="lowerLetter"/>
      <w:lvlText w:val="%1."/>
      <w:lvlJc w:val="left"/>
      <w:pPr>
        <w:ind w:left="1439" w:hanging="360"/>
      </w:pPr>
    </w:lvl>
    <w:lvl w:ilvl="1" w:tplc="FFFFFFFF">
      <w:start w:val="1"/>
      <w:numFmt w:val="lowerLetter"/>
      <w:lvlText w:val="%2."/>
      <w:lvlJc w:val="left"/>
      <w:pPr>
        <w:ind w:left="2159" w:hanging="360"/>
      </w:pPr>
    </w:lvl>
    <w:lvl w:ilvl="2" w:tplc="FFFFFFFF" w:tentative="1">
      <w:start w:val="1"/>
      <w:numFmt w:val="lowerRoman"/>
      <w:lvlText w:val="%3."/>
      <w:lvlJc w:val="right"/>
      <w:pPr>
        <w:ind w:left="2879" w:hanging="180"/>
      </w:pPr>
    </w:lvl>
    <w:lvl w:ilvl="3" w:tplc="FFFFFFFF" w:tentative="1">
      <w:start w:val="1"/>
      <w:numFmt w:val="decimal"/>
      <w:lvlText w:val="%4."/>
      <w:lvlJc w:val="left"/>
      <w:pPr>
        <w:ind w:left="3599" w:hanging="360"/>
      </w:pPr>
    </w:lvl>
    <w:lvl w:ilvl="4" w:tplc="FFFFFFFF" w:tentative="1">
      <w:start w:val="1"/>
      <w:numFmt w:val="lowerLetter"/>
      <w:lvlText w:val="%5."/>
      <w:lvlJc w:val="left"/>
      <w:pPr>
        <w:ind w:left="4319" w:hanging="360"/>
      </w:pPr>
    </w:lvl>
    <w:lvl w:ilvl="5" w:tplc="FFFFFFFF" w:tentative="1">
      <w:start w:val="1"/>
      <w:numFmt w:val="lowerRoman"/>
      <w:lvlText w:val="%6."/>
      <w:lvlJc w:val="right"/>
      <w:pPr>
        <w:ind w:left="5039" w:hanging="180"/>
      </w:pPr>
    </w:lvl>
    <w:lvl w:ilvl="6" w:tplc="FFFFFFFF" w:tentative="1">
      <w:start w:val="1"/>
      <w:numFmt w:val="decimal"/>
      <w:lvlText w:val="%7."/>
      <w:lvlJc w:val="left"/>
      <w:pPr>
        <w:ind w:left="5759" w:hanging="360"/>
      </w:pPr>
    </w:lvl>
    <w:lvl w:ilvl="7" w:tplc="FFFFFFFF" w:tentative="1">
      <w:start w:val="1"/>
      <w:numFmt w:val="lowerLetter"/>
      <w:lvlText w:val="%8."/>
      <w:lvlJc w:val="left"/>
      <w:pPr>
        <w:ind w:left="6479" w:hanging="360"/>
      </w:pPr>
    </w:lvl>
    <w:lvl w:ilvl="8" w:tplc="FFFFFFFF" w:tentative="1">
      <w:start w:val="1"/>
      <w:numFmt w:val="lowerRoman"/>
      <w:lvlText w:val="%9."/>
      <w:lvlJc w:val="right"/>
      <w:pPr>
        <w:ind w:left="7199" w:hanging="180"/>
      </w:pPr>
    </w:lvl>
  </w:abstractNum>
  <w:abstractNum w:abstractNumId="10" w15:restartNumberingAfterBreak="0">
    <w:nsid w:val="25DD4AC6"/>
    <w:multiLevelType w:val="hybridMultilevel"/>
    <w:tmpl w:val="E914275E"/>
    <w:lvl w:ilvl="0" w:tplc="FFFFFFFF">
      <w:start w:val="1"/>
      <w:numFmt w:val="lowerLetter"/>
      <w:lvlText w:val="%1."/>
      <w:lvlJc w:val="left"/>
      <w:pPr>
        <w:ind w:left="1439" w:hanging="360"/>
      </w:pPr>
    </w:lvl>
    <w:lvl w:ilvl="1" w:tplc="FFFFFFFF">
      <w:start w:val="1"/>
      <w:numFmt w:val="lowerLetter"/>
      <w:lvlText w:val="%2."/>
      <w:lvlJc w:val="left"/>
      <w:pPr>
        <w:ind w:left="2159" w:hanging="360"/>
      </w:pPr>
    </w:lvl>
    <w:lvl w:ilvl="2" w:tplc="FFFFFFFF" w:tentative="1">
      <w:start w:val="1"/>
      <w:numFmt w:val="lowerRoman"/>
      <w:lvlText w:val="%3."/>
      <w:lvlJc w:val="right"/>
      <w:pPr>
        <w:ind w:left="2879" w:hanging="180"/>
      </w:pPr>
    </w:lvl>
    <w:lvl w:ilvl="3" w:tplc="FFFFFFFF" w:tentative="1">
      <w:start w:val="1"/>
      <w:numFmt w:val="decimal"/>
      <w:lvlText w:val="%4."/>
      <w:lvlJc w:val="left"/>
      <w:pPr>
        <w:ind w:left="3599" w:hanging="360"/>
      </w:pPr>
    </w:lvl>
    <w:lvl w:ilvl="4" w:tplc="FFFFFFFF" w:tentative="1">
      <w:start w:val="1"/>
      <w:numFmt w:val="lowerLetter"/>
      <w:lvlText w:val="%5."/>
      <w:lvlJc w:val="left"/>
      <w:pPr>
        <w:ind w:left="4319" w:hanging="360"/>
      </w:pPr>
    </w:lvl>
    <w:lvl w:ilvl="5" w:tplc="FFFFFFFF" w:tentative="1">
      <w:start w:val="1"/>
      <w:numFmt w:val="lowerRoman"/>
      <w:lvlText w:val="%6."/>
      <w:lvlJc w:val="right"/>
      <w:pPr>
        <w:ind w:left="5039" w:hanging="180"/>
      </w:pPr>
    </w:lvl>
    <w:lvl w:ilvl="6" w:tplc="FFFFFFFF" w:tentative="1">
      <w:start w:val="1"/>
      <w:numFmt w:val="decimal"/>
      <w:lvlText w:val="%7."/>
      <w:lvlJc w:val="left"/>
      <w:pPr>
        <w:ind w:left="5759" w:hanging="360"/>
      </w:pPr>
    </w:lvl>
    <w:lvl w:ilvl="7" w:tplc="FFFFFFFF" w:tentative="1">
      <w:start w:val="1"/>
      <w:numFmt w:val="lowerLetter"/>
      <w:lvlText w:val="%8."/>
      <w:lvlJc w:val="left"/>
      <w:pPr>
        <w:ind w:left="6479" w:hanging="360"/>
      </w:pPr>
    </w:lvl>
    <w:lvl w:ilvl="8" w:tplc="FFFFFFFF" w:tentative="1">
      <w:start w:val="1"/>
      <w:numFmt w:val="lowerRoman"/>
      <w:lvlText w:val="%9."/>
      <w:lvlJc w:val="right"/>
      <w:pPr>
        <w:ind w:left="7199" w:hanging="180"/>
      </w:pPr>
    </w:lvl>
  </w:abstractNum>
  <w:abstractNum w:abstractNumId="11" w15:restartNumberingAfterBreak="0">
    <w:nsid w:val="26E67422"/>
    <w:multiLevelType w:val="hybridMultilevel"/>
    <w:tmpl w:val="851022B0"/>
    <w:lvl w:ilvl="0" w:tplc="FFFFFFFF">
      <w:start w:val="1"/>
      <w:numFmt w:val="upperRoman"/>
      <w:lvlText w:val="%1."/>
      <w:lvlJc w:val="left"/>
      <w:pPr>
        <w:ind w:left="4500" w:hanging="360"/>
      </w:pPr>
      <w:rPr>
        <w:rFonts w:ascii="Arial" w:eastAsia="Arial" w:hAnsi="Arial" w:cs="Arial" w:hint="default"/>
        <w:b/>
        <w:bCs/>
        <w:i w:val="0"/>
        <w:iCs w:val="0"/>
        <w:spacing w:val="0"/>
        <w:w w:val="99"/>
        <w:sz w:val="22"/>
        <w:szCs w:val="22"/>
        <w:lang w:val="en-US" w:eastAsia="en-US" w:bidi="ar-SA"/>
      </w:rPr>
    </w:lvl>
    <w:lvl w:ilvl="1" w:tplc="FFFFFFFF">
      <w:start w:val="1"/>
      <w:numFmt w:val="upperLetter"/>
      <w:lvlText w:val="%2."/>
      <w:lvlJc w:val="left"/>
      <w:pPr>
        <w:ind w:left="1079" w:hanging="360"/>
      </w:pPr>
      <w:rPr>
        <w:rFonts w:ascii="Arial" w:eastAsia="Arial" w:hAnsi="Arial" w:cs="Arial" w:hint="default"/>
        <w:b w:val="0"/>
        <w:bCs w:val="0"/>
        <w:i w:val="0"/>
        <w:iCs w:val="0"/>
        <w:spacing w:val="0"/>
        <w:w w:val="99"/>
        <w:sz w:val="22"/>
        <w:szCs w:val="22"/>
        <w:lang w:val="en-US" w:eastAsia="en-US" w:bidi="ar-SA"/>
      </w:rPr>
    </w:lvl>
    <w:lvl w:ilvl="2" w:tplc="04090001">
      <w:start w:val="1"/>
      <w:numFmt w:val="bullet"/>
      <w:lvlText w:val=""/>
      <w:lvlJc w:val="left"/>
      <w:pPr>
        <w:ind w:left="1439" w:hanging="360"/>
      </w:pPr>
      <w:rPr>
        <w:rFonts w:ascii="Symbol" w:hAnsi="Symbol" w:hint="default"/>
      </w:rPr>
    </w:lvl>
    <w:lvl w:ilvl="3" w:tplc="FFFFFFFF">
      <w:start w:val="1"/>
      <w:numFmt w:val="lowerLetter"/>
      <w:lvlText w:val="%4."/>
      <w:lvlJc w:val="left"/>
      <w:pPr>
        <w:ind w:left="2475" w:hanging="360"/>
      </w:pPr>
    </w:lvl>
    <w:lvl w:ilvl="4" w:tplc="FFFFFFFF">
      <w:numFmt w:val="bullet"/>
      <w:lvlText w:val="•"/>
      <w:lvlJc w:val="left"/>
      <w:pPr>
        <w:ind w:left="3510" w:hanging="360"/>
      </w:pPr>
      <w:rPr>
        <w:rFonts w:hint="default"/>
        <w:lang w:val="en-US" w:eastAsia="en-US" w:bidi="ar-SA"/>
      </w:rPr>
    </w:lvl>
    <w:lvl w:ilvl="5" w:tplc="FFFFFFFF">
      <w:numFmt w:val="bullet"/>
      <w:lvlText w:val="•"/>
      <w:lvlJc w:val="left"/>
      <w:pPr>
        <w:ind w:left="4545" w:hanging="360"/>
      </w:pPr>
      <w:rPr>
        <w:rFonts w:hint="default"/>
        <w:lang w:val="en-US" w:eastAsia="en-US" w:bidi="ar-SA"/>
      </w:rPr>
    </w:lvl>
    <w:lvl w:ilvl="6" w:tplc="FFFFFFFF">
      <w:numFmt w:val="bullet"/>
      <w:lvlText w:val="•"/>
      <w:lvlJc w:val="left"/>
      <w:pPr>
        <w:ind w:left="5580" w:hanging="360"/>
      </w:pPr>
      <w:rPr>
        <w:rFonts w:hint="default"/>
        <w:lang w:val="en-US" w:eastAsia="en-US" w:bidi="ar-SA"/>
      </w:rPr>
    </w:lvl>
    <w:lvl w:ilvl="7" w:tplc="FFFFFFFF">
      <w:numFmt w:val="bullet"/>
      <w:lvlText w:val="•"/>
      <w:lvlJc w:val="left"/>
      <w:pPr>
        <w:ind w:left="6615" w:hanging="360"/>
      </w:pPr>
      <w:rPr>
        <w:rFonts w:hint="default"/>
        <w:lang w:val="en-US" w:eastAsia="en-US" w:bidi="ar-SA"/>
      </w:rPr>
    </w:lvl>
    <w:lvl w:ilvl="8" w:tplc="FFFFFFFF">
      <w:numFmt w:val="bullet"/>
      <w:lvlText w:val="•"/>
      <w:lvlJc w:val="left"/>
      <w:pPr>
        <w:ind w:left="7650" w:hanging="360"/>
      </w:pPr>
      <w:rPr>
        <w:rFonts w:hint="default"/>
        <w:lang w:val="en-US" w:eastAsia="en-US" w:bidi="ar-SA"/>
      </w:rPr>
    </w:lvl>
  </w:abstractNum>
  <w:abstractNum w:abstractNumId="12" w15:restartNumberingAfterBreak="0">
    <w:nsid w:val="2DBB2219"/>
    <w:multiLevelType w:val="multilevel"/>
    <w:tmpl w:val="0409001D"/>
    <w:lvl w:ilvl="0">
      <w:start w:val="1"/>
      <w:numFmt w:val="decimal"/>
      <w:lvlText w:val="%1)"/>
      <w:lvlJc w:val="left"/>
      <w:pPr>
        <w:ind w:left="1079" w:hanging="360"/>
      </w:pPr>
    </w:lvl>
    <w:lvl w:ilvl="1">
      <w:start w:val="1"/>
      <w:numFmt w:val="lowerLetter"/>
      <w:lvlText w:val="%2)"/>
      <w:lvlJc w:val="left"/>
      <w:pPr>
        <w:ind w:left="1439" w:hanging="360"/>
      </w:pPr>
    </w:lvl>
    <w:lvl w:ilvl="2">
      <w:start w:val="1"/>
      <w:numFmt w:val="lowerRoman"/>
      <w:lvlText w:val="%3)"/>
      <w:lvlJc w:val="left"/>
      <w:pPr>
        <w:ind w:left="1799" w:hanging="360"/>
      </w:pPr>
    </w:lvl>
    <w:lvl w:ilvl="3">
      <w:start w:val="1"/>
      <w:numFmt w:val="decimal"/>
      <w:lvlText w:val="(%4)"/>
      <w:lvlJc w:val="left"/>
      <w:pPr>
        <w:ind w:left="2159" w:hanging="360"/>
      </w:pPr>
    </w:lvl>
    <w:lvl w:ilvl="4">
      <w:start w:val="1"/>
      <w:numFmt w:val="lowerLetter"/>
      <w:lvlText w:val="(%5)"/>
      <w:lvlJc w:val="left"/>
      <w:pPr>
        <w:ind w:left="2519" w:hanging="360"/>
      </w:pPr>
    </w:lvl>
    <w:lvl w:ilvl="5">
      <w:start w:val="1"/>
      <w:numFmt w:val="lowerRoman"/>
      <w:lvlText w:val="(%6)"/>
      <w:lvlJc w:val="left"/>
      <w:pPr>
        <w:ind w:left="2879" w:hanging="360"/>
      </w:pPr>
    </w:lvl>
    <w:lvl w:ilvl="6">
      <w:start w:val="1"/>
      <w:numFmt w:val="decimal"/>
      <w:lvlText w:val="%7."/>
      <w:lvlJc w:val="left"/>
      <w:pPr>
        <w:ind w:left="3239" w:hanging="360"/>
      </w:pPr>
    </w:lvl>
    <w:lvl w:ilvl="7">
      <w:start w:val="1"/>
      <w:numFmt w:val="lowerLetter"/>
      <w:lvlText w:val="%8."/>
      <w:lvlJc w:val="left"/>
      <w:pPr>
        <w:ind w:left="3599" w:hanging="360"/>
      </w:pPr>
    </w:lvl>
    <w:lvl w:ilvl="8">
      <w:start w:val="1"/>
      <w:numFmt w:val="lowerRoman"/>
      <w:lvlText w:val="%9."/>
      <w:lvlJc w:val="left"/>
      <w:pPr>
        <w:ind w:left="3959" w:hanging="360"/>
      </w:pPr>
    </w:lvl>
  </w:abstractNum>
  <w:abstractNum w:abstractNumId="13" w15:restartNumberingAfterBreak="0">
    <w:nsid w:val="304336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BC1028"/>
    <w:multiLevelType w:val="hybridMultilevel"/>
    <w:tmpl w:val="F5A8B2B2"/>
    <w:lvl w:ilvl="0" w:tplc="FFFFFFFF">
      <w:start w:val="1"/>
      <w:numFmt w:val="decimal"/>
      <w:lvlText w:val="%1."/>
      <w:lvlJc w:val="left"/>
      <w:pPr>
        <w:ind w:left="2475" w:hanging="360"/>
      </w:pPr>
    </w:lvl>
    <w:lvl w:ilvl="1" w:tplc="FFFFFFFF" w:tentative="1">
      <w:start w:val="1"/>
      <w:numFmt w:val="lowerLetter"/>
      <w:lvlText w:val="%2."/>
      <w:lvlJc w:val="left"/>
      <w:pPr>
        <w:ind w:left="3195" w:hanging="360"/>
      </w:pPr>
    </w:lvl>
    <w:lvl w:ilvl="2" w:tplc="FFFFFFFF" w:tentative="1">
      <w:start w:val="1"/>
      <w:numFmt w:val="lowerRoman"/>
      <w:lvlText w:val="%3."/>
      <w:lvlJc w:val="right"/>
      <w:pPr>
        <w:ind w:left="3915" w:hanging="180"/>
      </w:pPr>
    </w:lvl>
    <w:lvl w:ilvl="3" w:tplc="FFFFFFFF" w:tentative="1">
      <w:start w:val="1"/>
      <w:numFmt w:val="decimal"/>
      <w:lvlText w:val="%4."/>
      <w:lvlJc w:val="left"/>
      <w:pPr>
        <w:ind w:left="4635" w:hanging="360"/>
      </w:pPr>
    </w:lvl>
    <w:lvl w:ilvl="4" w:tplc="FFFFFFFF" w:tentative="1">
      <w:start w:val="1"/>
      <w:numFmt w:val="lowerLetter"/>
      <w:lvlText w:val="%5."/>
      <w:lvlJc w:val="left"/>
      <w:pPr>
        <w:ind w:left="5355" w:hanging="360"/>
      </w:pPr>
    </w:lvl>
    <w:lvl w:ilvl="5" w:tplc="FFFFFFFF" w:tentative="1">
      <w:start w:val="1"/>
      <w:numFmt w:val="lowerRoman"/>
      <w:lvlText w:val="%6."/>
      <w:lvlJc w:val="right"/>
      <w:pPr>
        <w:ind w:left="6075" w:hanging="180"/>
      </w:pPr>
    </w:lvl>
    <w:lvl w:ilvl="6" w:tplc="FFFFFFFF" w:tentative="1">
      <w:start w:val="1"/>
      <w:numFmt w:val="decimal"/>
      <w:lvlText w:val="%7."/>
      <w:lvlJc w:val="left"/>
      <w:pPr>
        <w:ind w:left="6795" w:hanging="360"/>
      </w:pPr>
    </w:lvl>
    <w:lvl w:ilvl="7" w:tplc="FFFFFFFF" w:tentative="1">
      <w:start w:val="1"/>
      <w:numFmt w:val="lowerLetter"/>
      <w:lvlText w:val="%8."/>
      <w:lvlJc w:val="left"/>
      <w:pPr>
        <w:ind w:left="7515" w:hanging="360"/>
      </w:pPr>
    </w:lvl>
    <w:lvl w:ilvl="8" w:tplc="FFFFFFFF" w:tentative="1">
      <w:start w:val="1"/>
      <w:numFmt w:val="lowerRoman"/>
      <w:lvlText w:val="%9."/>
      <w:lvlJc w:val="right"/>
      <w:pPr>
        <w:ind w:left="8235" w:hanging="180"/>
      </w:pPr>
    </w:lvl>
  </w:abstractNum>
  <w:abstractNum w:abstractNumId="15" w15:restartNumberingAfterBreak="0">
    <w:nsid w:val="3F915308"/>
    <w:multiLevelType w:val="hybridMultilevel"/>
    <w:tmpl w:val="0652ED2A"/>
    <w:lvl w:ilvl="0" w:tplc="FFFFFFFF">
      <w:start w:val="1"/>
      <w:numFmt w:val="upperRoman"/>
      <w:lvlText w:val="%1."/>
      <w:lvlJc w:val="left"/>
      <w:pPr>
        <w:ind w:left="4500" w:hanging="360"/>
      </w:pPr>
      <w:rPr>
        <w:rFonts w:ascii="Arial" w:eastAsia="Arial" w:hAnsi="Arial" w:cs="Arial" w:hint="default"/>
        <w:b/>
        <w:bCs/>
        <w:i w:val="0"/>
        <w:iCs w:val="0"/>
        <w:spacing w:val="0"/>
        <w:w w:val="99"/>
        <w:sz w:val="22"/>
        <w:szCs w:val="22"/>
        <w:lang w:val="en-US" w:eastAsia="en-US" w:bidi="ar-SA"/>
      </w:rPr>
    </w:lvl>
    <w:lvl w:ilvl="1" w:tplc="FFFFFFFF">
      <w:start w:val="1"/>
      <w:numFmt w:val="upperLetter"/>
      <w:lvlText w:val="%2."/>
      <w:lvlJc w:val="left"/>
      <w:pPr>
        <w:ind w:left="1079" w:hanging="360"/>
      </w:pPr>
      <w:rPr>
        <w:rFonts w:ascii="Arial" w:eastAsia="Arial" w:hAnsi="Arial" w:cs="Arial" w:hint="default"/>
        <w:b w:val="0"/>
        <w:bCs w:val="0"/>
        <w:i w:val="0"/>
        <w:iCs w:val="0"/>
        <w:spacing w:val="0"/>
        <w:w w:val="99"/>
        <w:sz w:val="22"/>
        <w:szCs w:val="22"/>
        <w:lang w:val="en-US" w:eastAsia="en-US" w:bidi="ar-SA"/>
      </w:rPr>
    </w:lvl>
    <w:lvl w:ilvl="2" w:tplc="04090019">
      <w:start w:val="1"/>
      <w:numFmt w:val="lowerLetter"/>
      <w:lvlText w:val="%3."/>
      <w:lvlJc w:val="left"/>
      <w:pPr>
        <w:ind w:left="1439" w:hanging="360"/>
      </w:pPr>
    </w:lvl>
    <w:lvl w:ilvl="3" w:tplc="FFFFFFFF">
      <w:start w:val="1"/>
      <w:numFmt w:val="lowerLetter"/>
      <w:lvlText w:val="%4."/>
      <w:lvlJc w:val="left"/>
      <w:pPr>
        <w:ind w:left="2475" w:hanging="360"/>
      </w:pPr>
    </w:lvl>
    <w:lvl w:ilvl="4" w:tplc="FFFFFFFF">
      <w:numFmt w:val="bullet"/>
      <w:lvlText w:val="•"/>
      <w:lvlJc w:val="left"/>
      <w:pPr>
        <w:ind w:left="3510" w:hanging="360"/>
      </w:pPr>
      <w:rPr>
        <w:rFonts w:hint="default"/>
        <w:lang w:val="en-US" w:eastAsia="en-US" w:bidi="ar-SA"/>
      </w:rPr>
    </w:lvl>
    <w:lvl w:ilvl="5" w:tplc="FFFFFFFF">
      <w:numFmt w:val="bullet"/>
      <w:lvlText w:val="•"/>
      <w:lvlJc w:val="left"/>
      <w:pPr>
        <w:ind w:left="4545" w:hanging="360"/>
      </w:pPr>
      <w:rPr>
        <w:rFonts w:hint="default"/>
        <w:lang w:val="en-US" w:eastAsia="en-US" w:bidi="ar-SA"/>
      </w:rPr>
    </w:lvl>
    <w:lvl w:ilvl="6" w:tplc="FFFFFFFF">
      <w:numFmt w:val="bullet"/>
      <w:lvlText w:val="•"/>
      <w:lvlJc w:val="left"/>
      <w:pPr>
        <w:ind w:left="5580" w:hanging="360"/>
      </w:pPr>
      <w:rPr>
        <w:rFonts w:hint="default"/>
        <w:lang w:val="en-US" w:eastAsia="en-US" w:bidi="ar-SA"/>
      </w:rPr>
    </w:lvl>
    <w:lvl w:ilvl="7" w:tplc="FFFFFFFF">
      <w:numFmt w:val="bullet"/>
      <w:lvlText w:val="•"/>
      <w:lvlJc w:val="left"/>
      <w:pPr>
        <w:ind w:left="6615" w:hanging="360"/>
      </w:pPr>
      <w:rPr>
        <w:rFonts w:hint="default"/>
        <w:lang w:val="en-US" w:eastAsia="en-US" w:bidi="ar-SA"/>
      </w:rPr>
    </w:lvl>
    <w:lvl w:ilvl="8" w:tplc="FFFFFFFF">
      <w:numFmt w:val="bullet"/>
      <w:lvlText w:val="•"/>
      <w:lvlJc w:val="left"/>
      <w:pPr>
        <w:ind w:left="7650" w:hanging="360"/>
      </w:pPr>
      <w:rPr>
        <w:rFonts w:hint="default"/>
        <w:lang w:val="en-US" w:eastAsia="en-US" w:bidi="ar-SA"/>
      </w:rPr>
    </w:lvl>
  </w:abstractNum>
  <w:abstractNum w:abstractNumId="16" w15:restartNumberingAfterBreak="0">
    <w:nsid w:val="40246505"/>
    <w:multiLevelType w:val="hybridMultilevel"/>
    <w:tmpl w:val="65DC44C6"/>
    <w:lvl w:ilvl="0" w:tplc="FFFFFFFF">
      <w:start w:val="1"/>
      <w:numFmt w:val="upperRoman"/>
      <w:lvlText w:val="%1."/>
      <w:lvlJc w:val="left"/>
      <w:pPr>
        <w:ind w:left="719" w:hanging="360"/>
      </w:pPr>
      <w:rPr>
        <w:rFonts w:ascii="Arial" w:eastAsia="Arial" w:hAnsi="Arial" w:cs="Arial" w:hint="default"/>
        <w:b/>
        <w:bCs/>
        <w:i w:val="0"/>
        <w:iCs w:val="0"/>
        <w:spacing w:val="0"/>
        <w:w w:val="99"/>
        <w:sz w:val="22"/>
        <w:szCs w:val="22"/>
        <w:lang w:val="en-US" w:eastAsia="en-US" w:bidi="ar-SA"/>
      </w:rPr>
    </w:lvl>
    <w:lvl w:ilvl="1" w:tplc="FFFFFFFF">
      <w:start w:val="1"/>
      <w:numFmt w:val="upperLetter"/>
      <w:lvlText w:val="%2."/>
      <w:lvlJc w:val="left"/>
      <w:pPr>
        <w:ind w:left="1079" w:hanging="360"/>
      </w:pPr>
      <w:rPr>
        <w:rFonts w:ascii="Arial" w:eastAsia="Arial" w:hAnsi="Arial" w:cs="Arial" w:hint="default"/>
        <w:b w:val="0"/>
        <w:bCs w:val="0"/>
        <w:i w:val="0"/>
        <w:iCs w:val="0"/>
        <w:spacing w:val="0"/>
        <w:w w:val="99"/>
        <w:sz w:val="22"/>
        <w:szCs w:val="22"/>
        <w:lang w:val="en-US" w:eastAsia="en-US" w:bidi="ar-SA"/>
      </w:rPr>
    </w:lvl>
    <w:lvl w:ilvl="2" w:tplc="FFFFFFFF">
      <w:start w:val="1"/>
      <w:numFmt w:val="lowerLetter"/>
      <w:lvlText w:val="%3."/>
      <w:lvlJc w:val="left"/>
      <w:pPr>
        <w:ind w:left="1439" w:hanging="360"/>
      </w:pPr>
    </w:lvl>
    <w:lvl w:ilvl="3" w:tplc="0409000F">
      <w:start w:val="1"/>
      <w:numFmt w:val="decimal"/>
      <w:lvlText w:val="%4."/>
      <w:lvlJc w:val="left"/>
      <w:pPr>
        <w:ind w:left="2475" w:hanging="360"/>
      </w:pPr>
    </w:lvl>
    <w:lvl w:ilvl="4" w:tplc="FFFFFFFF">
      <w:numFmt w:val="bullet"/>
      <w:lvlText w:val="•"/>
      <w:lvlJc w:val="left"/>
      <w:pPr>
        <w:ind w:left="3510" w:hanging="360"/>
      </w:pPr>
      <w:rPr>
        <w:rFonts w:hint="default"/>
        <w:lang w:val="en-US" w:eastAsia="en-US" w:bidi="ar-SA"/>
      </w:rPr>
    </w:lvl>
    <w:lvl w:ilvl="5" w:tplc="FFFFFFFF">
      <w:numFmt w:val="bullet"/>
      <w:lvlText w:val="•"/>
      <w:lvlJc w:val="left"/>
      <w:pPr>
        <w:ind w:left="4545" w:hanging="360"/>
      </w:pPr>
      <w:rPr>
        <w:rFonts w:hint="default"/>
        <w:lang w:val="en-US" w:eastAsia="en-US" w:bidi="ar-SA"/>
      </w:rPr>
    </w:lvl>
    <w:lvl w:ilvl="6" w:tplc="FFFFFFFF">
      <w:numFmt w:val="bullet"/>
      <w:lvlText w:val="•"/>
      <w:lvlJc w:val="left"/>
      <w:pPr>
        <w:ind w:left="5580" w:hanging="360"/>
      </w:pPr>
      <w:rPr>
        <w:rFonts w:hint="default"/>
        <w:lang w:val="en-US" w:eastAsia="en-US" w:bidi="ar-SA"/>
      </w:rPr>
    </w:lvl>
    <w:lvl w:ilvl="7" w:tplc="FFFFFFFF">
      <w:numFmt w:val="bullet"/>
      <w:lvlText w:val="•"/>
      <w:lvlJc w:val="left"/>
      <w:pPr>
        <w:ind w:left="6615" w:hanging="360"/>
      </w:pPr>
      <w:rPr>
        <w:rFonts w:hint="default"/>
        <w:lang w:val="en-US" w:eastAsia="en-US" w:bidi="ar-SA"/>
      </w:rPr>
    </w:lvl>
    <w:lvl w:ilvl="8" w:tplc="FFFFFFFF">
      <w:numFmt w:val="bullet"/>
      <w:lvlText w:val="•"/>
      <w:lvlJc w:val="left"/>
      <w:pPr>
        <w:ind w:left="7650" w:hanging="360"/>
      </w:pPr>
      <w:rPr>
        <w:rFonts w:hint="default"/>
        <w:lang w:val="en-US" w:eastAsia="en-US" w:bidi="ar-SA"/>
      </w:rPr>
    </w:lvl>
  </w:abstractNum>
  <w:abstractNum w:abstractNumId="17" w15:restartNumberingAfterBreak="0">
    <w:nsid w:val="41CB4D75"/>
    <w:multiLevelType w:val="hybridMultilevel"/>
    <w:tmpl w:val="E914275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24F1229"/>
    <w:multiLevelType w:val="hybridMultilevel"/>
    <w:tmpl w:val="B0CCF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5548E"/>
    <w:multiLevelType w:val="hybridMultilevel"/>
    <w:tmpl w:val="1C82FA54"/>
    <w:lvl w:ilvl="0" w:tplc="BD9EDF2E">
      <w:start w:val="1"/>
      <w:numFmt w:val="upperRoman"/>
      <w:lvlText w:val="%1."/>
      <w:lvlJc w:val="left"/>
      <w:pPr>
        <w:ind w:left="4500" w:hanging="360"/>
      </w:pPr>
      <w:rPr>
        <w:rFonts w:ascii="Arial" w:eastAsia="Arial" w:hAnsi="Arial" w:cs="Arial" w:hint="default"/>
        <w:b/>
        <w:bCs/>
        <w:i w:val="0"/>
        <w:iCs w:val="0"/>
        <w:spacing w:val="0"/>
        <w:w w:val="99"/>
        <w:sz w:val="22"/>
        <w:szCs w:val="22"/>
        <w:lang w:val="en-US" w:eastAsia="en-US" w:bidi="ar-SA"/>
      </w:rPr>
    </w:lvl>
    <w:lvl w:ilvl="1" w:tplc="A66AB992">
      <w:start w:val="1"/>
      <w:numFmt w:val="upperLetter"/>
      <w:lvlText w:val="%2."/>
      <w:lvlJc w:val="left"/>
      <w:pPr>
        <w:ind w:left="1079" w:hanging="360"/>
      </w:pPr>
      <w:rPr>
        <w:rFonts w:ascii="Arial" w:eastAsia="Arial" w:hAnsi="Arial" w:cs="Arial" w:hint="default"/>
        <w:b w:val="0"/>
        <w:bCs w:val="0"/>
        <w:i w:val="0"/>
        <w:iCs w:val="0"/>
        <w:spacing w:val="0"/>
        <w:w w:val="99"/>
        <w:sz w:val="22"/>
        <w:szCs w:val="22"/>
        <w:lang w:val="en-US" w:eastAsia="en-US" w:bidi="ar-SA"/>
      </w:rPr>
    </w:lvl>
    <w:lvl w:ilvl="2" w:tplc="C7546390">
      <w:start w:val="1"/>
      <w:numFmt w:val="lowerLetter"/>
      <w:lvlText w:val="%3."/>
      <w:lvlJc w:val="left"/>
      <w:pPr>
        <w:ind w:left="1439" w:hanging="360"/>
      </w:pPr>
      <w:rPr>
        <w:rFonts w:hint="default"/>
      </w:rPr>
    </w:lvl>
    <w:lvl w:ilvl="3" w:tplc="04090019">
      <w:start w:val="1"/>
      <w:numFmt w:val="lowerLetter"/>
      <w:lvlText w:val="%4."/>
      <w:lvlJc w:val="left"/>
      <w:pPr>
        <w:ind w:left="2475" w:hanging="360"/>
      </w:pPr>
    </w:lvl>
    <w:lvl w:ilvl="4" w:tplc="1B0C120C">
      <w:numFmt w:val="bullet"/>
      <w:lvlText w:val="•"/>
      <w:lvlJc w:val="left"/>
      <w:pPr>
        <w:ind w:left="3510" w:hanging="360"/>
      </w:pPr>
      <w:rPr>
        <w:rFonts w:hint="default"/>
        <w:lang w:val="en-US" w:eastAsia="en-US" w:bidi="ar-SA"/>
      </w:rPr>
    </w:lvl>
    <w:lvl w:ilvl="5" w:tplc="B6B4C8F0">
      <w:numFmt w:val="bullet"/>
      <w:lvlText w:val="•"/>
      <w:lvlJc w:val="left"/>
      <w:pPr>
        <w:ind w:left="4545" w:hanging="360"/>
      </w:pPr>
      <w:rPr>
        <w:rFonts w:hint="default"/>
        <w:lang w:val="en-US" w:eastAsia="en-US" w:bidi="ar-SA"/>
      </w:rPr>
    </w:lvl>
    <w:lvl w:ilvl="6" w:tplc="5BDC6DA0">
      <w:numFmt w:val="bullet"/>
      <w:lvlText w:val="•"/>
      <w:lvlJc w:val="left"/>
      <w:pPr>
        <w:ind w:left="5580" w:hanging="360"/>
      </w:pPr>
      <w:rPr>
        <w:rFonts w:hint="default"/>
        <w:lang w:val="en-US" w:eastAsia="en-US" w:bidi="ar-SA"/>
      </w:rPr>
    </w:lvl>
    <w:lvl w:ilvl="7" w:tplc="32B84540">
      <w:numFmt w:val="bullet"/>
      <w:lvlText w:val="•"/>
      <w:lvlJc w:val="left"/>
      <w:pPr>
        <w:ind w:left="6615" w:hanging="360"/>
      </w:pPr>
      <w:rPr>
        <w:rFonts w:hint="default"/>
        <w:lang w:val="en-US" w:eastAsia="en-US" w:bidi="ar-SA"/>
      </w:rPr>
    </w:lvl>
    <w:lvl w:ilvl="8" w:tplc="065E9540">
      <w:numFmt w:val="bullet"/>
      <w:lvlText w:val="•"/>
      <w:lvlJc w:val="left"/>
      <w:pPr>
        <w:ind w:left="7650" w:hanging="360"/>
      </w:pPr>
      <w:rPr>
        <w:rFonts w:hint="default"/>
        <w:lang w:val="en-US" w:eastAsia="en-US" w:bidi="ar-SA"/>
      </w:rPr>
    </w:lvl>
  </w:abstractNum>
  <w:abstractNum w:abstractNumId="20" w15:restartNumberingAfterBreak="0">
    <w:nsid w:val="4A0317A1"/>
    <w:multiLevelType w:val="hybridMultilevel"/>
    <w:tmpl w:val="7CECEB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6318F3"/>
    <w:multiLevelType w:val="hybridMultilevel"/>
    <w:tmpl w:val="585E8610"/>
    <w:lvl w:ilvl="0" w:tplc="43D832E4">
      <w:start w:val="1"/>
      <w:numFmt w:val="bullet"/>
      <w:lvlText w:val=""/>
      <w:lvlJc w:val="left"/>
      <w:pPr>
        <w:tabs>
          <w:tab w:val="num" w:pos="1440"/>
        </w:tabs>
        <w:ind w:left="1440" w:hanging="360"/>
      </w:pPr>
      <w:rPr>
        <w:rFonts w:ascii="Symbol" w:hAnsi="Symbol" w:hint="default"/>
      </w:rPr>
    </w:lvl>
    <w:lvl w:ilvl="1" w:tplc="BACCDAB0" w:tentative="1">
      <w:start w:val="1"/>
      <w:numFmt w:val="bullet"/>
      <w:lvlText w:val="o"/>
      <w:lvlJc w:val="left"/>
      <w:pPr>
        <w:tabs>
          <w:tab w:val="num" w:pos="2160"/>
        </w:tabs>
        <w:ind w:left="2160" w:hanging="360"/>
      </w:pPr>
      <w:rPr>
        <w:rFonts w:ascii="Courier New" w:hAnsi="Courier New" w:cs="Courier New" w:hint="default"/>
      </w:rPr>
    </w:lvl>
    <w:lvl w:ilvl="2" w:tplc="0EF404FC" w:tentative="1">
      <w:start w:val="1"/>
      <w:numFmt w:val="bullet"/>
      <w:lvlText w:val=""/>
      <w:lvlJc w:val="left"/>
      <w:pPr>
        <w:tabs>
          <w:tab w:val="num" w:pos="2880"/>
        </w:tabs>
        <w:ind w:left="2880" w:hanging="360"/>
      </w:pPr>
      <w:rPr>
        <w:rFonts w:ascii="Wingdings" w:hAnsi="Wingdings" w:hint="default"/>
      </w:rPr>
    </w:lvl>
    <w:lvl w:ilvl="3" w:tplc="B84A9E54" w:tentative="1">
      <w:start w:val="1"/>
      <w:numFmt w:val="bullet"/>
      <w:lvlText w:val=""/>
      <w:lvlJc w:val="left"/>
      <w:pPr>
        <w:tabs>
          <w:tab w:val="num" w:pos="3600"/>
        </w:tabs>
        <w:ind w:left="3600" w:hanging="360"/>
      </w:pPr>
      <w:rPr>
        <w:rFonts w:ascii="Symbol" w:hAnsi="Symbol" w:hint="default"/>
      </w:rPr>
    </w:lvl>
    <w:lvl w:ilvl="4" w:tplc="AD46C8B0" w:tentative="1">
      <w:start w:val="1"/>
      <w:numFmt w:val="bullet"/>
      <w:lvlText w:val="o"/>
      <w:lvlJc w:val="left"/>
      <w:pPr>
        <w:tabs>
          <w:tab w:val="num" w:pos="4320"/>
        </w:tabs>
        <w:ind w:left="4320" w:hanging="360"/>
      </w:pPr>
      <w:rPr>
        <w:rFonts w:ascii="Courier New" w:hAnsi="Courier New" w:cs="Courier New" w:hint="default"/>
      </w:rPr>
    </w:lvl>
    <w:lvl w:ilvl="5" w:tplc="A824EB10" w:tentative="1">
      <w:start w:val="1"/>
      <w:numFmt w:val="bullet"/>
      <w:lvlText w:val=""/>
      <w:lvlJc w:val="left"/>
      <w:pPr>
        <w:tabs>
          <w:tab w:val="num" w:pos="5040"/>
        </w:tabs>
        <w:ind w:left="5040" w:hanging="360"/>
      </w:pPr>
      <w:rPr>
        <w:rFonts w:ascii="Wingdings" w:hAnsi="Wingdings" w:hint="default"/>
      </w:rPr>
    </w:lvl>
    <w:lvl w:ilvl="6" w:tplc="5B10065C" w:tentative="1">
      <w:start w:val="1"/>
      <w:numFmt w:val="bullet"/>
      <w:lvlText w:val=""/>
      <w:lvlJc w:val="left"/>
      <w:pPr>
        <w:tabs>
          <w:tab w:val="num" w:pos="5760"/>
        </w:tabs>
        <w:ind w:left="5760" w:hanging="360"/>
      </w:pPr>
      <w:rPr>
        <w:rFonts w:ascii="Symbol" w:hAnsi="Symbol" w:hint="default"/>
      </w:rPr>
    </w:lvl>
    <w:lvl w:ilvl="7" w:tplc="52785C16" w:tentative="1">
      <w:start w:val="1"/>
      <w:numFmt w:val="bullet"/>
      <w:lvlText w:val="o"/>
      <w:lvlJc w:val="left"/>
      <w:pPr>
        <w:tabs>
          <w:tab w:val="num" w:pos="6480"/>
        </w:tabs>
        <w:ind w:left="6480" w:hanging="360"/>
      </w:pPr>
      <w:rPr>
        <w:rFonts w:ascii="Courier New" w:hAnsi="Courier New" w:cs="Courier New" w:hint="default"/>
      </w:rPr>
    </w:lvl>
    <w:lvl w:ilvl="8" w:tplc="41885A86"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44E0CC0"/>
    <w:multiLevelType w:val="hybridMultilevel"/>
    <w:tmpl w:val="8AC04952"/>
    <w:lvl w:ilvl="0" w:tplc="17A80CFA">
      <w:start w:val="1"/>
      <w:numFmt w:val="bullet"/>
      <w:lvlText w:val=""/>
      <w:lvlJc w:val="left"/>
      <w:pPr>
        <w:tabs>
          <w:tab w:val="num" w:pos="720"/>
        </w:tabs>
        <w:ind w:left="720" w:hanging="360"/>
      </w:pPr>
      <w:rPr>
        <w:rFonts w:ascii="Symbol" w:hAnsi="Symbol" w:hint="default"/>
      </w:rPr>
    </w:lvl>
    <w:lvl w:ilvl="1" w:tplc="3CBED75C" w:tentative="1">
      <w:start w:val="1"/>
      <w:numFmt w:val="bullet"/>
      <w:lvlText w:val="o"/>
      <w:lvlJc w:val="left"/>
      <w:pPr>
        <w:tabs>
          <w:tab w:val="num" w:pos="1440"/>
        </w:tabs>
        <w:ind w:left="1440" w:hanging="360"/>
      </w:pPr>
      <w:rPr>
        <w:rFonts w:ascii="Courier New" w:hAnsi="Courier New" w:cs="Courier New" w:hint="default"/>
      </w:rPr>
    </w:lvl>
    <w:lvl w:ilvl="2" w:tplc="71AC4716" w:tentative="1">
      <w:start w:val="1"/>
      <w:numFmt w:val="bullet"/>
      <w:lvlText w:val=""/>
      <w:lvlJc w:val="left"/>
      <w:pPr>
        <w:tabs>
          <w:tab w:val="num" w:pos="2160"/>
        </w:tabs>
        <w:ind w:left="2160" w:hanging="360"/>
      </w:pPr>
      <w:rPr>
        <w:rFonts w:ascii="Wingdings" w:hAnsi="Wingdings" w:hint="default"/>
      </w:rPr>
    </w:lvl>
    <w:lvl w:ilvl="3" w:tplc="7D2A1070" w:tentative="1">
      <w:start w:val="1"/>
      <w:numFmt w:val="bullet"/>
      <w:lvlText w:val=""/>
      <w:lvlJc w:val="left"/>
      <w:pPr>
        <w:tabs>
          <w:tab w:val="num" w:pos="2880"/>
        </w:tabs>
        <w:ind w:left="2880" w:hanging="360"/>
      </w:pPr>
      <w:rPr>
        <w:rFonts w:ascii="Symbol" w:hAnsi="Symbol" w:hint="default"/>
      </w:rPr>
    </w:lvl>
    <w:lvl w:ilvl="4" w:tplc="E842C4F0" w:tentative="1">
      <w:start w:val="1"/>
      <w:numFmt w:val="bullet"/>
      <w:lvlText w:val="o"/>
      <w:lvlJc w:val="left"/>
      <w:pPr>
        <w:tabs>
          <w:tab w:val="num" w:pos="3600"/>
        </w:tabs>
        <w:ind w:left="3600" w:hanging="360"/>
      </w:pPr>
      <w:rPr>
        <w:rFonts w:ascii="Courier New" w:hAnsi="Courier New" w:cs="Courier New" w:hint="default"/>
      </w:rPr>
    </w:lvl>
    <w:lvl w:ilvl="5" w:tplc="AF78402E" w:tentative="1">
      <w:start w:val="1"/>
      <w:numFmt w:val="bullet"/>
      <w:lvlText w:val=""/>
      <w:lvlJc w:val="left"/>
      <w:pPr>
        <w:tabs>
          <w:tab w:val="num" w:pos="4320"/>
        </w:tabs>
        <w:ind w:left="4320" w:hanging="360"/>
      </w:pPr>
      <w:rPr>
        <w:rFonts w:ascii="Wingdings" w:hAnsi="Wingdings" w:hint="default"/>
      </w:rPr>
    </w:lvl>
    <w:lvl w:ilvl="6" w:tplc="982C4194" w:tentative="1">
      <w:start w:val="1"/>
      <w:numFmt w:val="bullet"/>
      <w:lvlText w:val=""/>
      <w:lvlJc w:val="left"/>
      <w:pPr>
        <w:tabs>
          <w:tab w:val="num" w:pos="5040"/>
        </w:tabs>
        <w:ind w:left="5040" w:hanging="360"/>
      </w:pPr>
      <w:rPr>
        <w:rFonts w:ascii="Symbol" w:hAnsi="Symbol" w:hint="default"/>
      </w:rPr>
    </w:lvl>
    <w:lvl w:ilvl="7" w:tplc="51FA504E" w:tentative="1">
      <w:start w:val="1"/>
      <w:numFmt w:val="bullet"/>
      <w:lvlText w:val="o"/>
      <w:lvlJc w:val="left"/>
      <w:pPr>
        <w:tabs>
          <w:tab w:val="num" w:pos="5760"/>
        </w:tabs>
        <w:ind w:left="5760" w:hanging="360"/>
      </w:pPr>
      <w:rPr>
        <w:rFonts w:ascii="Courier New" w:hAnsi="Courier New" w:cs="Courier New" w:hint="default"/>
      </w:rPr>
    </w:lvl>
    <w:lvl w:ilvl="8" w:tplc="24EE44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D116BD"/>
    <w:multiLevelType w:val="hybridMultilevel"/>
    <w:tmpl w:val="E914275E"/>
    <w:lvl w:ilvl="0" w:tplc="04090019">
      <w:start w:val="1"/>
      <w:numFmt w:val="lowerLetter"/>
      <w:lvlText w:val="%1."/>
      <w:lvlJc w:val="left"/>
      <w:pPr>
        <w:ind w:left="1439" w:hanging="360"/>
      </w:pPr>
    </w:lvl>
    <w:lvl w:ilvl="1" w:tplc="04090019">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24" w15:restartNumberingAfterBreak="0">
    <w:nsid w:val="673520EA"/>
    <w:multiLevelType w:val="hybridMultilevel"/>
    <w:tmpl w:val="D578DABE"/>
    <w:lvl w:ilvl="0" w:tplc="FFFFFFFF">
      <w:start w:val="1"/>
      <w:numFmt w:val="upperRoman"/>
      <w:lvlText w:val="%1."/>
      <w:lvlJc w:val="left"/>
      <w:pPr>
        <w:ind w:left="719" w:hanging="360"/>
      </w:pPr>
      <w:rPr>
        <w:rFonts w:ascii="Arial" w:eastAsia="Arial" w:hAnsi="Arial" w:cs="Arial" w:hint="default"/>
        <w:b/>
        <w:bCs/>
        <w:i w:val="0"/>
        <w:iCs w:val="0"/>
        <w:spacing w:val="0"/>
        <w:w w:val="99"/>
        <w:sz w:val="22"/>
        <w:szCs w:val="22"/>
        <w:lang w:val="en-US" w:eastAsia="en-US" w:bidi="ar-SA"/>
      </w:rPr>
    </w:lvl>
    <w:lvl w:ilvl="1" w:tplc="FFFFFFFF">
      <w:start w:val="1"/>
      <w:numFmt w:val="upperLetter"/>
      <w:lvlText w:val="%2."/>
      <w:lvlJc w:val="left"/>
      <w:pPr>
        <w:ind w:left="1079" w:hanging="360"/>
      </w:pPr>
      <w:rPr>
        <w:rFonts w:ascii="Arial" w:eastAsia="Arial" w:hAnsi="Arial" w:cs="Arial" w:hint="default"/>
        <w:b w:val="0"/>
        <w:bCs w:val="0"/>
        <w:i w:val="0"/>
        <w:iCs w:val="0"/>
        <w:spacing w:val="0"/>
        <w:w w:val="99"/>
        <w:sz w:val="22"/>
        <w:szCs w:val="22"/>
        <w:lang w:val="en-US" w:eastAsia="en-US" w:bidi="ar-SA"/>
      </w:rPr>
    </w:lvl>
    <w:lvl w:ilvl="2" w:tplc="FFFFFFFF">
      <w:start w:val="1"/>
      <w:numFmt w:val="lowerLetter"/>
      <w:lvlText w:val="%3."/>
      <w:lvlJc w:val="left"/>
      <w:pPr>
        <w:ind w:left="1439" w:hanging="360"/>
      </w:pPr>
    </w:lvl>
    <w:lvl w:ilvl="3" w:tplc="0409000F">
      <w:start w:val="1"/>
      <w:numFmt w:val="decimal"/>
      <w:lvlText w:val="%4."/>
      <w:lvlJc w:val="left"/>
      <w:pPr>
        <w:ind w:left="2475" w:hanging="360"/>
      </w:pPr>
    </w:lvl>
    <w:lvl w:ilvl="4" w:tplc="FFFFFFFF">
      <w:numFmt w:val="bullet"/>
      <w:lvlText w:val="•"/>
      <w:lvlJc w:val="left"/>
      <w:pPr>
        <w:ind w:left="3510" w:hanging="360"/>
      </w:pPr>
      <w:rPr>
        <w:rFonts w:hint="default"/>
        <w:lang w:val="en-US" w:eastAsia="en-US" w:bidi="ar-SA"/>
      </w:rPr>
    </w:lvl>
    <w:lvl w:ilvl="5" w:tplc="FFFFFFFF">
      <w:numFmt w:val="bullet"/>
      <w:lvlText w:val="•"/>
      <w:lvlJc w:val="left"/>
      <w:pPr>
        <w:ind w:left="4545" w:hanging="360"/>
      </w:pPr>
      <w:rPr>
        <w:rFonts w:hint="default"/>
        <w:lang w:val="en-US" w:eastAsia="en-US" w:bidi="ar-SA"/>
      </w:rPr>
    </w:lvl>
    <w:lvl w:ilvl="6" w:tplc="FFFFFFFF">
      <w:numFmt w:val="bullet"/>
      <w:lvlText w:val="•"/>
      <w:lvlJc w:val="left"/>
      <w:pPr>
        <w:ind w:left="5580" w:hanging="360"/>
      </w:pPr>
      <w:rPr>
        <w:rFonts w:hint="default"/>
        <w:lang w:val="en-US" w:eastAsia="en-US" w:bidi="ar-SA"/>
      </w:rPr>
    </w:lvl>
    <w:lvl w:ilvl="7" w:tplc="FFFFFFFF">
      <w:numFmt w:val="bullet"/>
      <w:lvlText w:val="•"/>
      <w:lvlJc w:val="left"/>
      <w:pPr>
        <w:ind w:left="6615" w:hanging="360"/>
      </w:pPr>
      <w:rPr>
        <w:rFonts w:hint="default"/>
        <w:lang w:val="en-US" w:eastAsia="en-US" w:bidi="ar-SA"/>
      </w:rPr>
    </w:lvl>
    <w:lvl w:ilvl="8" w:tplc="FFFFFFFF">
      <w:numFmt w:val="bullet"/>
      <w:lvlText w:val="•"/>
      <w:lvlJc w:val="left"/>
      <w:pPr>
        <w:ind w:left="7650" w:hanging="360"/>
      </w:pPr>
      <w:rPr>
        <w:rFonts w:hint="default"/>
        <w:lang w:val="en-US" w:eastAsia="en-US" w:bidi="ar-SA"/>
      </w:rPr>
    </w:lvl>
  </w:abstractNum>
  <w:abstractNum w:abstractNumId="25" w15:restartNumberingAfterBreak="0">
    <w:nsid w:val="68F25EA7"/>
    <w:multiLevelType w:val="hybridMultilevel"/>
    <w:tmpl w:val="F5A8B2B2"/>
    <w:lvl w:ilvl="0" w:tplc="0409000F">
      <w:start w:val="1"/>
      <w:numFmt w:val="decimal"/>
      <w:lvlText w:val="%1."/>
      <w:lvlJc w:val="left"/>
      <w:pPr>
        <w:ind w:left="2475" w:hanging="360"/>
      </w:pPr>
    </w:lvl>
    <w:lvl w:ilvl="1" w:tplc="04090019">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26" w15:restartNumberingAfterBreak="0">
    <w:nsid w:val="69F063D6"/>
    <w:multiLevelType w:val="hybridMultilevel"/>
    <w:tmpl w:val="8792641C"/>
    <w:lvl w:ilvl="0" w:tplc="04090013">
      <w:start w:val="1"/>
      <w:numFmt w:val="upperRoman"/>
      <w:lvlText w:val="%1."/>
      <w:lvlJc w:val="righ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7" w15:restartNumberingAfterBreak="0">
    <w:nsid w:val="75CF4CFD"/>
    <w:multiLevelType w:val="hybridMultilevel"/>
    <w:tmpl w:val="86108BF0"/>
    <w:lvl w:ilvl="0" w:tplc="0409001B">
      <w:start w:val="1"/>
      <w:numFmt w:val="lowerRoman"/>
      <w:lvlText w:val="%1."/>
      <w:lvlJc w:val="righ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8" w15:restartNumberingAfterBreak="0">
    <w:nsid w:val="76B00372"/>
    <w:multiLevelType w:val="hybridMultilevel"/>
    <w:tmpl w:val="BDF4E97A"/>
    <w:lvl w:ilvl="0" w:tplc="C9C63FE2">
      <w:start w:val="1"/>
      <w:numFmt w:val="decimal"/>
      <w:lvlText w:val="%1."/>
      <w:lvlJc w:val="left"/>
      <w:pPr>
        <w:ind w:left="24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66429"/>
    <w:multiLevelType w:val="hybridMultilevel"/>
    <w:tmpl w:val="9566E54E"/>
    <w:lvl w:ilvl="0" w:tplc="04090011">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0" w15:restartNumberingAfterBreak="0">
    <w:nsid w:val="7BEB2DDB"/>
    <w:multiLevelType w:val="hybridMultilevel"/>
    <w:tmpl w:val="C32AC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F537665"/>
    <w:multiLevelType w:val="hybridMultilevel"/>
    <w:tmpl w:val="91DC1B1C"/>
    <w:lvl w:ilvl="0" w:tplc="52B6788A">
      <w:start w:val="1"/>
      <w:numFmt w:val="upperLetter"/>
      <w:lvlText w:val="%1."/>
      <w:lvlJc w:val="left"/>
      <w:pPr>
        <w:ind w:left="1511" w:hanging="432"/>
      </w:pPr>
      <w:rPr>
        <w:rFonts w:ascii="Arial" w:eastAsia="Arial" w:hAnsi="Arial" w:cs="Arial" w:hint="default"/>
        <w:b w:val="0"/>
        <w:bCs w:val="0"/>
        <w:i w:val="0"/>
        <w:iCs w:val="0"/>
        <w:spacing w:val="-1"/>
        <w:w w:val="100"/>
        <w:sz w:val="20"/>
        <w:szCs w:val="20"/>
        <w:lang w:val="en-US" w:eastAsia="en-US" w:bidi="ar-SA"/>
      </w:rPr>
    </w:lvl>
    <w:lvl w:ilvl="1" w:tplc="E86AEA30">
      <w:numFmt w:val="bullet"/>
      <w:lvlText w:val="•"/>
      <w:lvlJc w:val="left"/>
      <w:pPr>
        <w:ind w:left="2375" w:hanging="432"/>
      </w:pPr>
      <w:rPr>
        <w:rFonts w:hint="default"/>
        <w:lang w:val="en-US" w:eastAsia="en-US" w:bidi="ar-SA"/>
      </w:rPr>
    </w:lvl>
    <w:lvl w:ilvl="2" w:tplc="B8FE9524">
      <w:numFmt w:val="bullet"/>
      <w:lvlText w:val="•"/>
      <w:lvlJc w:val="left"/>
      <w:pPr>
        <w:ind w:left="3231" w:hanging="432"/>
      </w:pPr>
      <w:rPr>
        <w:rFonts w:hint="default"/>
        <w:lang w:val="en-US" w:eastAsia="en-US" w:bidi="ar-SA"/>
      </w:rPr>
    </w:lvl>
    <w:lvl w:ilvl="3" w:tplc="348C5432">
      <w:numFmt w:val="bullet"/>
      <w:lvlText w:val="•"/>
      <w:lvlJc w:val="left"/>
      <w:pPr>
        <w:ind w:left="4087" w:hanging="432"/>
      </w:pPr>
      <w:rPr>
        <w:rFonts w:hint="default"/>
        <w:lang w:val="en-US" w:eastAsia="en-US" w:bidi="ar-SA"/>
      </w:rPr>
    </w:lvl>
    <w:lvl w:ilvl="4" w:tplc="7DBAD29A">
      <w:numFmt w:val="bullet"/>
      <w:lvlText w:val="•"/>
      <w:lvlJc w:val="left"/>
      <w:pPr>
        <w:ind w:left="4943" w:hanging="432"/>
      </w:pPr>
      <w:rPr>
        <w:rFonts w:hint="default"/>
        <w:lang w:val="en-US" w:eastAsia="en-US" w:bidi="ar-SA"/>
      </w:rPr>
    </w:lvl>
    <w:lvl w:ilvl="5" w:tplc="1C400740">
      <w:numFmt w:val="bullet"/>
      <w:lvlText w:val="•"/>
      <w:lvlJc w:val="left"/>
      <w:pPr>
        <w:ind w:left="5799" w:hanging="432"/>
      </w:pPr>
      <w:rPr>
        <w:rFonts w:hint="default"/>
        <w:lang w:val="en-US" w:eastAsia="en-US" w:bidi="ar-SA"/>
      </w:rPr>
    </w:lvl>
    <w:lvl w:ilvl="6" w:tplc="9F24BC20">
      <w:numFmt w:val="bullet"/>
      <w:lvlText w:val="•"/>
      <w:lvlJc w:val="left"/>
      <w:pPr>
        <w:ind w:left="6655" w:hanging="432"/>
      </w:pPr>
      <w:rPr>
        <w:rFonts w:hint="default"/>
        <w:lang w:val="en-US" w:eastAsia="en-US" w:bidi="ar-SA"/>
      </w:rPr>
    </w:lvl>
    <w:lvl w:ilvl="7" w:tplc="CAD60644">
      <w:numFmt w:val="bullet"/>
      <w:lvlText w:val="•"/>
      <w:lvlJc w:val="left"/>
      <w:pPr>
        <w:ind w:left="7511" w:hanging="432"/>
      </w:pPr>
      <w:rPr>
        <w:rFonts w:hint="default"/>
        <w:lang w:val="en-US" w:eastAsia="en-US" w:bidi="ar-SA"/>
      </w:rPr>
    </w:lvl>
    <w:lvl w:ilvl="8" w:tplc="C082D948">
      <w:numFmt w:val="bullet"/>
      <w:lvlText w:val="•"/>
      <w:lvlJc w:val="left"/>
      <w:pPr>
        <w:ind w:left="8367" w:hanging="432"/>
      </w:pPr>
      <w:rPr>
        <w:rFonts w:hint="default"/>
        <w:lang w:val="en-US" w:eastAsia="en-US" w:bidi="ar-SA"/>
      </w:rPr>
    </w:lvl>
  </w:abstractNum>
  <w:num w:numId="1" w16cid:durableId="1935358054">
    <w:abstractNumId w:val="19"/>
  </w:num>
  <w:num w:numId="2" w16cid:durableId="1546018673">
    <w:abstractNumId w:val="31"/>
  </w:num>
  <w:num w:numId="3" w16cid:durableId="205719458">
    <w:abstractNumId w:val="29"/>
  </w:num>
  <w:num w:numId="4" w16cid:durableId="1699892385">
    <w:abstractNumId w:val="30"/>
  </w:num>
  <w:num w:numId="5" w16cid:durableId="1605769515">
    <w:abstractNumId w:val="30"/>
  </w:num>
  <w:num w:numId="6" w16cid:durableId="1055274497">
    <w:abstractNumId w:val="18"/>
  </w:num>
  <w:num w:numId="7" w16cid:durableId="1494444174">
    <w:abstractNumId w:val="12"/>
  </w:num>
  <w:num w:numId="8" w16cid:durableId="498426685">
    <w:abstractNumId w:val="16"/>
  </w:num>
  <w:num w:numId="9" w16cid:durableId="1975720783">
    <w:abstractNumId w:val="2"/>
  </w:num>
  <w:num w:numId="10" w16cid:durableId="75980698">
    <w:abstractNumId w:val="24"/>
  </w:num>
  <w:num w:numId="11" w16cid:durableId="522668552">
    <w:abstractNumId w:val="28"/>
  </w:num>
  <w:num w:numId="12" w16cid:durableId="1146436694">
    <w:abstractNumId w:val="7"/>
  </w:num>
  <w:num w:numId="13" w16cid:durableId="1479230828">
    <w:abstractNumId w:val="23"/>
  </w:num>
  <w:num w:numId="14" w16cid:durableId="2092970587">
    <w:abstractNumId w:val="6"/>
  </w:num>
  <w:num w:numId="15" w16cid:durableId="312174931">
    <w:abstractNumId w:val="10"/>
  </w:num>
  <w:num w:numId="16" w16cid:durableId="1775394724">
    <w:abstractNumId w:val="8"/>
  </w:num>
  <w:num w:numId="17" w16cid:durableId="1031304636">
    <w:abstractNumId w:val="25"/>
  </w:num>
  <w:num w:numId="18" w16cid:durableId="127556389">
    <w:abstractNumId w:val="9"/>
  </w:num>
  <w:num w:numId="19" w16cid:durableId="1659770315">
    <w:abstractNumId w:val="5"/>
  </w:num>
  <w:num w:numId="20" w16cid:durableId="1154762864">
    <w:abstractNumId w:val="13"/>
  </w:num>
  <w:num w:numId="21" w16cid:durableId="1672949413">
    <w:abstractNumId w:val="4"/>
  </w:num>
  <w:num w:numId="22" w16cid:durableId="919367460">
    <w:abstractNumId w:val="21"/>
  </w:num>
  <w:num w:numId="23" w16cid:durableId="61948256">
    <w:abstractNumId w:val="22"/>
  </w:num>
  <w:num w:numId="24" w16cid:durableId="783421301">
    <w:abstractNumId w:val="1"/>
  </w:num>
  <w:num w:numId="25" w16cid:durableId="14812239">
    <w:abstractNumId w:val="3"/>
  </w:num>
  <w:num w:numId="26" w16cid:durableId="241455949">
    <w:abstractNumId w:val="27"/>
  </w:num>
  <w:num w:numId="27" w16cid:durableId="1019502785">
    <w:abstractNumId w:val="26"/>
  </w:num>
  <w:num w:numId="28" w16cid:durableId="1502086868">
    <w:abstractNumId w:val="20"/>
  </w:num>
  <w:num w:numId="29" w16cid:durableId="1485776270">
    <w:abstractNumId w:val="0"/>
  </w:num>
  <w:num w:numId="30" w16cid:durableId="2011830766">
    <w:abstractNumId w:val="11"/>
  </w:num>
  <w:num w:numId="31" w16cid:durableId="1605840207">
    <w:abstractNumId w:val="15"/>
  </w:num>
  <w:num w:numId="32" w16cid:durableId="67504413">
    <w:abstractNumId w:val="14"/>
  </w:num>
  <w:num w:numId="33" w16cid:durableId="962612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2F6AC7"/>
    <w:rsid w:val="00001EBF"/>
    <w:rsid w:val="00006528"/>
    <w:rsid w:val="000270DF"/>
    <w:rsid w:val="00035541"/>
    <w:rsid w:val="00042E62"/>
    <w:rsid w:val="00045868"/>
    <w:rsid w:val="0005049A"/>
    <w:rsid w:val="0006655F"/>
    <w:rsid w:val="00070088"/>
    <w:rsid w:val="000742F5"/>
    <w:rsid w:val="000761AE"/>
    <w:rsid w:val="00092844"/>
    <w:rsid w:val="00095B1A"/>
    <w:rsid w:val="000A39D1"/>
    <w:rsid w:val="000C5773"/>
    <w:rsid w:val="000D67E8"/>
    <w:rsid w:val="000D726F"/>
    <w:rsid w:val="000E3F0E"/>
    <w:rsid w:val="00103ECA"/>
    <w:rsid w:val="001048C8"/>
    <w:rsid w:val="00112132"/>
    <w:rsid w:val="001350C3"/>
    <w:rsid w:val="00135705"/>
    <w:rsid w:val="001453F9"/>
    <w:rsid w:val="00146013"/>
    <w:rsid w:val="00146159"/>
    <w:rsid w:val="001468E7"/>
    <w:rsid w:val="00150AC2"/>
    <w:rsid w:val="001635A9"/>
    <w:rsid w:val="00163E26"/>
    <w:rsid w:val="00167B7D"/>
    <w:rsid w:val="0018608C"/>
    <w:rsid w:val="00190850"/>
    <w:rsid w:val="001A1215"/>
    <w:rsid w:val="001A2B1E"/>
    <w:rsid w:val="001C075C"/>
    <w:rsid w:val="001C594E"/>
    <w:rsid w:val="001D0421"/>
    <w:rsid w:val="001D1AF5"/>
    <w:rsid w:val="001F5F3E"/>
    <w:rsid w:val="00210341"/>
    <w:rsid w:val="00213C16"/>
    <w:rsid w:val="00214D20"/>
    <w:rsid w:val="00215BC0"/>
    <w:rsid w:val="00216044"/>
    <w:rsid w:val="00230695"/>
    <w:rsid w:val="0024040E"/>
    <w:rsid w:val="00245468"/>
    <w:rsid w:val="00245B00"/>
    <w:rsid w:val="00251097"/>
    <w:rsid w:val="00251591"/>
    <w:rsid w:val="0025279D"/>
    <w:rsid w:val="00253186"/>
    <w:rsid w:val="00253321"/>
    <w:rsid w:val="00255D96"/>
    <w:rsid w:val="002579E1"/>
    <w:rsid w:val="00260BDB"/>
    <w:rsid w:val="002660B9"/>
    <w:rsid w:val="00275069"/>
    <w:rsid w:val="0028257B"/>
    <w:rsid w:val="00287C6F"/>
    <w:rsid w:val="00290A27"/>
    <w:rsid w:val="00294CC3"/>
    <w:rsid w:val="00297B63"/>
    <w:rsid w:val="002A04D3"/>
    <w:rsid w:val="002A10BA"/>
    <w:rsid w:val="002B0902"/>
    <w:rsid w:val="002B7A38"/>
    <w:rsid w:val="002B7DF5"/>
    <w:rsid w:val="002E411A"/>
    <w:rsid w:val="002F3A2E"/>
    <w:rsid w:val="002F672D"/>
    <w:rsid w:val="002F6AC7"/>
    <w:rsid w:val="00300228"/>
    <w:rsid w:val="00303B18"/>
    <w:rsid w:val="0031437D"/>
    <w:rsid w:val="0032083B"/>
    <w:rsid w:val="00345733"/>
    <w:rsid w:val="0035048D"/>
    <w:rsid w:val="00352A79"/>
    <w:rsid w:val="00354D3C"/>
    <w:rsid w:val="00365463"/>
    <w:rsid w:val="00366ED4"/>
    <w:rsid w:val="003775DA"/>
    <w:rsid w:val="00383D7C"/>
    <w:rsid w:val="00387117"/>
    <w:rsid w:val="00390B47"/>
    <w:rsid w:val="00393566"/>
    <w:rsid w:val="003A70C8"/>
    <w:rsid w:val="003B1472"/>
    <w:rsid w:val="003B68F8"/>
    <w:rsid w:val="003B708A"/>
    <w:rsid w:val="003C4290"/>
    <w:rsid w:val="003D7249"/>
    <w:rsid w:val="003E1E87"/>
    <w:rsid w:val="003E63ED"/>
    <w:rsid w:val="003E7AD7"/>
    <w:rsid w:val="003F249A"/>
    <w:rsid w:val="00401AF8"/>
    <w:rsid w:val="00402E92"/>
    <w:rsid w:val="004031DB"/>
    <w:rsid w:val="004170D0"/>
    <w:rsid w:val="0042419C"/>
    <w:rsid w:val="00425A6F"/>
    <w:rsid w:val="00452D06"/>
    <w:rsid w:val="00456074"/>
    <w:rsid w:val="00475D6C"/>
    <w:rsid w:val="004858FE"/>
    <w:rsid w:val="0048623A"/>
    <w:rsid w:val="00487BD0"/>
    <w:rsid w:val="0049493F"/>
    <w:rsid w:val="004A29D4"/>
    <w:rsid w:val="004B00C5"/>
    <w:rsid w:val="004B6AED"/>
    <w:rsid w:val="004C5556"/>
    <w:rsid w:val="004C6B42"/>
    <w:rsid w:val="004D1CE9"/>
    <w:rsid w:val="004E1E9E"/>
    <w:rsid w:val="004F1D4A"/>
    <w:rsid w:val="004F5F71"/>
    <w:rsid w:val="005238E6"/>
    <w:rsid w:val="005260F8"/>
    <w:rsid w:val="0053701E"/>
    <w:rsid w:val="00537F3A"/>
    <w:rsid w:val="0054286F"/>
    <w:rsid w:val="005619A8"/>
    <w:rsid w:val="0056749D"/>
    <w:rsid w:val="005819FB"/>
    <w:rsid w:val="00582586"/>
    <w:rsid w:val="0059105E"/>
    <w:rsid w:val="005A5400"/>
    <w:rsid w:val="005A6D32"/>
    <w:rsid w:val="005B2681"/>
    <w:rsid w:val="005B675E"/>
    <w:rsid w:val="005C1781"/>
    <w:rsid w:val="005D0AB8"/>
    <w:rsid w:val="005E610A"/>
    <w:rsid w:val="005F1C46"/>
    <w:rsid w:val="00606F23"/>
    <w:rsid w:val="00615425"/>
    <w:rsid w:val="006200FE"/>
    <w:rsid w:val="00643A63"/>
    <w:rsid w:val="00650141"/>
    <w:rsid w:val="006575F0"/>
    <w:rsid w:val="006618FD"/>
    <w:rsid w:val="00667EC9"/>
    <w:rsid w:val="00672C50"/>
    <w:rsid w:val="00673514"/>
    <w:rsid w:val="006737C6"/>
    <w:rsid w:val="00673FA6"/>
    <w:rsid w:val="006767BE"/>
    <w:rsid w:val="00680800"/>
    <w:rsid w:val="00681BCD"/>
    <w:rsid w:val="006872CB"/>
    <w:rsid w:val="0069264A"/>
    <w:rsid w:val="00692FA2"/>
    <w:rsid w:val="006A4313"/>
    <w:rsid w:val="006B141B"/>
    <w:rsid w:val="006D4DEC"/>
    <w:rsid w:val="006E3122"/>
    <w:rsid w:val="006F23B1"/>
    <w:rsid w:val="006F73E2"/>
    <w:rsid w:val="00704B57"/>
    <w:rsid w:val="00714628"/>
    <w:rsid w:val="00714F0E"/>
    <w:rsid w:val="00734BB7"/>
    <w:rsid w:val="00741940"/>
    <w:rsid w:val="007603B4"/>
    <w:rsid w:val="00773B8A"/>
    <w:rsid w:val="007814FB"/>
    <w:rsid w:val="007919DD"/>
    <w:rsid w:val="00792A1D"/>
    <w:rsid w:val="007934DF"/>
    <w:rsid w:val="007957F0"/>
    <w:rsid w:val="007A4141"/>
    <w:rsid w:val="007C0577"/>
    <w:rsid w:val="007C0BD6"/>
    <w:rsid w:val="007C4A80"/>
    <w:rsid w:val="007C730D"/>
    <w:rsid w:val="007D4C29"/>
    <w:rsid w:val="007E347B"/>
    <w:rsid w:val="007F0238"/>
    <w:rsid w:val="007F3531"/>
    <w:rsid w:val="007F4488"/>
    <w:rsid w:val="0080250D"/>
    <w:rsid w:val="00807340"/>
    <w:rsid w:val="00810789"/>
    <w:rsid w:val="00815E49"/>
    <w:rsid w:val="00825D4D"/>
    <w:rsid w:val="00826EC6"/>
    <w:rsid w:val="00836B7A"/>
    <w:rsid w:val="00843543"/>
    <w:rsid w:val="00843C03"/>
    <w:rsid w:val="008534A5"/>
    <w:rsid w:val="00853945"/>
    <w:rsid w:val="00860CC7"/>
    <w:rsid w:val="0086275D"/>
    <w:rsid w:val="0087526B"/>
    <w:rsid w:val="00885C8D"/>
    <w:rsid w:val="00894749"/>
    <w:rsid w:val="00896420"/>
    <w:rsid w:val="008A51D2"/>
    <w:rsid w:val="008B158A"/>
    <w:rsid w:val="008B300E"/>
    <w:rsid w:val="008B68D2"/>
    <w:rsid w:val="008D5430"/>
    <w:rsid w:val="008F2BA2"/>
    <w:rsid w:val="008F6CD4"/>
    <w:rsid w:val="00910577"/>
    <w:rsid w:val="0091764D"/>
    <w:rsid w:val="00932171"/>
    <w:rsid w:val="00942C86"/>
    <w:rsid w:val="00953A8E"/>
    <w:rsid w:val="00965B5E"/>
    <w:rsid w:val="00967743"/>
    <w:rsid w:val="0097328D"/>
    <w:rsid w:val="00977D52"/>
    <w:rsid w:val="00981B88"/>
    <w:rsid w:val="00992D1D"/>
    <w:rsid w:val="009A6234"/>
    <w:rsid w:val="009D0A0B"/>
    <w:rsid w:val="009D2402"/>
    <w:rsid w:val="009D6FC6"/>
    <w:rsid w:val="009D7A89"/>
    <w:rsid w:val="009E21D9"/>
    <w:rsid w:val="009E4C19"/>
    <w:rsid w:val="009E7E3E"/>
    <w:rsid w:val="009F7F1D"/>
    <w:rsid w:val="00A03401"/>
    <w:rsid w:val="00A077A1"/>
    <w:rsid w:val="00A11002"/>
    <w:rsid w:val="00A33558"/>
    <w:rsid w:val="00A33D53"/>
    <w:rsid w:val="00A45D56"/>
    <w:rsid w:val="00A466D9"/>
    <w:rsid w:val="00A470DC"/>
    <w:rsid w:val="00A77E48"/>
    <w:rsid w:val="00A80943"/>
    <w:rsid w:val="00A8567E"/>
    <w:rsid w:val="00A85E57"/>
    <w:rsid w:val="00AA3156"/>
    <w:rsid w:val="00AB5031"/>
    <w:rsid w:val="00AD0D3E"/>
    <w:rsid w:val="00AE47B9"/>
    <w:rsid w:val="00B028A3"/>
    <w:rsid w:val="00B05AD1"/>
    <w:rsid w:val="00B124E7"/>
    <w:rsid w:val="00B16DF1"/>
    <w:rsid w:val="00B24DD5"/>
    <w:rsid w:val="00B31CAA"/>
    <w:rsid w:val="00B435B8"/>
    <w:rsid w:val="00B47A16"/>
    <w:rsid w:val="00B66384"/>
    <w:rsid w:val="00B67015"/>
    <w:rsid w:val="00B672C8"/>
    <w:rsid w:val="00B7344D"/>
    <w:rsid w:val="00B765B7"/>
    <w:rsid w:val="00B768B5"/>
    <w:rsid w:val="00B9529F"/>
    <w:rsid w:val="00BA2377"/>
    <w:rsid w:val="00BA2398"/>
    <w:rsid w:val="00BA28A4"/>
    <w:rsid w:val="00BA3B8D"/>
    <w:rsid w:val="00BB4C5E"/>
    <w:rsid w:val="00BC3800"/>
    <w:rsid w:val="00BD1C53"/>
    <w:rsid w:val="00BF12B2"/>
    <w:rsid w:val="00BF5237"/>
    <w:rsid w:val="00C01491"/>
    <w:rsid w:val="00C1132F"/>
    <w:rsid w:val="00C31D24"/>
    <w:rsid w:val="00C430EC"/>
    <w:rsid w:val="00C51D91"/>
    <w:rsid w:val="00C54616"/>
    <w:rsid w:val="00C6072B"/>
    <w:rsid w:val="00C64697"/>
    <w:rsid w:val="00C74912"/>
    <w:rsid w:val="00C7554F"/>
    <w:rsid w:val="00C86F06"/>
    <w:rsid w:val="00C93342"/>
    <w:rsid w:val="00C94C85"/>
    <w:rsid w:val="00CB0C25"/>
    <w:rsid w:val="00CB388E"/>
    <w:rsid w:val="00CC3AB5"/>
    <w:rsid w:val="00CC3F0D"/>
    <w:rsid w:val="00CE3B17"/>
    <w:rsid w:val="00CF64CB"/>
    <w:rsid w:val="00D04F75"/>
    <w:rsid w:val="00D078D1"/>
    <w:rsid w:val="00D20661"/>
    <w:rsid w:val="00D2208F"/>
    <w:rsid w:val="00D25B1C"/>
    <w:rsid w:val="00D31A57"/>
    <w:rsid w:val="00D34DD7"/>
    <w:rsid w:val="00D368E1"/>
    <w:rsid w:val="00D36BA3"/>
    <w:rsid w:val="00D41F69"/>
    <w:rsid w:val="00D4603D"/>
    <w:rsid w:val="00D50569"/>
    <w:rsid w:val="00D556C7"/>
    <w:rsid w:val="00D61BF7"/>
    <w:rsid w:val="00D6285D"/>
    <w:rsid w:val="00D712EA"/>
    <w:rsid w:val="00D741DD"/>
    <w:rsid w:val="00D80AF3"/>
    <w:rsid w:val="00D97FCB"/>
    <w:rsid w:val="00DD3F85"/>
    <w:rsid w:val="00DD4A6E"/>
    <w:rsid w:val="00DE1C2E"/>
    <w:rsid w:val="00E039BB"/>
    <w:rsid w:val="00E050F3"/>
    <w:rsid w:val="00E07327"/>
    <w:rsid w:val="00E23611"/>
    <w:rsid w:val="00E33151"/>
    <w:rsid w:val="00E4179B"/>
    <w:rsid w:val="00E429A6"/>
    <w:rsid w:val="00E464B0"/>
    <w:rsid w:val="00E46C06"/>
    <w:rsid w:val="00E5515A"/>
    <w:rsid w:val="00E65C34"/>
    <w:rsid w:val="00E670B0"/>
    <w:rsid w:val="00E74C47"/>
    <w:rsid w:val="00E815C7"/>
    <w:rsid w:val="00E81E8D"/>
    <w:rsid w:val="00E86103"/>
    <w:rsid w:val="00EA3A83"/>
    <w:rsid w:val="00EB0F19"/>
    <w:rsid w:val="00EB44B0"/>
    <w:rsid w:val="00EB54E4"/>
    <w:rsid w:val="00EC0E83"/>
    <w:rsid w:val="00EC477E"/>
    <w:rsid w:val="00EE492C"/>
    <w:rsid w:val="00EE6C8C"/>
    <w:rsid w:val="00EE6CE6"/>
    <w:rsid w:val="00EF0704"/>
    <w:rsid w:val="00EF345C"/>
    <w:rsid w:val="00EF58CD"/>
    <w:rsid w:val="00EF60D1"/>
    <w:rsid w:val="00EF6373"/>
    <w:rsid w:val="00EF6DD7"/>
    <w:rsid w:val="00F03FE8"/>
    <w:rsid w:val="00F103E0"/>
    <w:rsid w:val="00F1317C"/>
    <w:rsid w:val="00F236C9"/>
    <w:rsid w:val="00F24323"/>
    <w:rsid w:val="00F25B35"/>
    <w:rsid w:val="00F34A3A"/>
    <w:rsid w:val="00F3624C"/>
    <w:rsid w:val="00F3633D"/>
    <w:rsid w:val="00F44F7A"/>
    <w:rsid w:val="00F57649"/>
    <w:rsid w:val="00F769DE"/>
    <w:rsid w:val="00F9154F"/>
    <w:rsid w:val="00F96279"/>
    <w:rsid w:val="00FA2183"/>
    <w:rsid w:val="00FA42D5"/>
    <w:rsid w:val="00FF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E5B9"/>
  <w15:docId w15:val="{CA7A4730-ED89-4057-A188-1211D6D9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1079"/>
      <w:outlineLvl w:val="0"/>
    </w:pPr>
    <w:rPr>
      <w:b/>
      <w:bCs/>
    </w:rPr>
  </w:style>
  <w:style w:type="paragraph" w:styleId="Heading3">
    <w:name w:val="heading 3"/>
    <w:basedOn w:val="Normal"/>
    <w:next w:val="Normal"/>
    <w:link w:val="Heading3Char"/>
    <w:uiPriority w:val="9"/>
    <w:semiHidden/>
    <w:unhideWhenUsed/>
    <w:qFormat/>
    <w:rsid w:val="009D24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39" w:hanging="360"/>
    </w:pPr>
  </w:style>
  <w:style w:type="paragraph" w:styleId="ListParagraph">
    <w:name w:val="List Paragraph"/>
    <w:basedOn w:val="Normal"/>
    <w:uiPriority w:val="34"/>
    <w:qFormat/>
    <w:pPr>
      <w:spacing w:before="120"/>
      <w:ind w:left="1439"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EE492C"/>
    <w:rPr>
      <w:color w:val="0000FF" w:themeColor="hyperlink"/>
      <w:u w:val="single"/>
    </w:rPr>
  </w:style>
  <w:style w:type="character" w:customStyle="1" w:styleId="UnresolvedMention1">
    <w:name w:val="Unresolved Mention1"/>
    <w:basedOn w:val="DefaultParagraphFont"/>
    <w:uiPriority w:val="99"/>
    <w:semiHidden/>
    <w:unhideWhenUsed/>
    <w:rsid w:val="00EE492C"/>
    <w:rPr>
      <w:color w:val="605E5C"/>
      <w:shd w:val="clear" w:color="auto" w:fill="E1DFDD"/>
    </w:rPr>
  </w:style>
  <w:style w:type="character" w:styleId="CommentReference">
    <w:name w:val="annotation reference"/>
    <w:basedOn w:val="DefaultParagraphFont"/>
    <w:uiPriority w:val="99"/>
    <w:semiHidden/>
    <w:unhideWhenUsed/>
    <w:rsid w:val="0035048D"/>
    <w:rPr>
      <w:sz w:val="16"/>
      <w:szCs w:val="16"/>
    </w:rPr>
  </w:style>
  <w:style w:type="paragraph" w:styleId="CommentText">
    <w:name w:val="annotation text"/>
    <w:basedOn w:val="Normal"/>
    <w:link w:val="CommentTextChar"/>
    <w:uiPriority w:val="99"/>
    <w:unhideWhenUsed/>
    <w:rsid w:val="0035048D"/>
    <w:rPr>
      <w:sz w:val="20"/>
      <w:szCs w:val="20"/>
    </w:rPr>
  </w:style>
  <w:style w:type="character" w:customStyle="1" w:styleId="CommentTextChar">
    <w:name w:val="Comment Text Char"/>
    <w:basedOn w:val="DefaultParagraphFont"/>
    <w:link w:val="CommentText"/>
    <w:uiPriority w:val="99"/>
    <w:rsid w:val="0035048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5048D"/>
    <w:rPr>
      <w:b/>
      <w:bCs/>
    </w:rPr>
  </w:style>
  <w:style w:type="character" w:customStyle="1" w:styleId="CommentSubjectChar">
    <w:name w:val="Comment Subject Char"/>
    <w:basedOn w:val="CommentTextChar"/>
    <w:link w:val="CommentSubject"/>
    <w:uiPriority w:val="99"/>
    <w:semiHidden/>
    <w:rsid w:val="0035048D"/>
    <w:rPr>
      <w:rFonts w:ascii="Arial" w:eastAsia="Arial" w:hAnsi="Arial" w:cs="Arial"/>
      <w:b/>
      <w:bCs/>
      <w:sz w:val="20"/>
      <w:szCs w:val="20"/>
    </w:rPr>
  </w:style>
  <w:style w:type="paragraph" w:styleId="Header">
    <w:name w:val="header"/>
    <w:basedOn w:val="Normal"/>
    <w:link w:val="HeaderChar"/>
    <w:uiPriority w:val="99"/>
    <w:unhideWhenUsed/>
    <w:rsid w:val="00B765B7"/>
    <w:pPr>
      <w:tabs>
        <w:tab w:val="center" w:pos="4680"/>
        <w:tab w:val="right" w:pos="9360"/>
      </w:tabs>
    </w:pPr>
  </w:style>
  <w:style w:type="character" w:customStyle="1" w:styleId="HeaderChar">
    <w:name w:val="Header Char"/>
    <w:basedOn w:val="DefaultParagraphFont"/>
    <w:link w:val="Header"/>
    <w:uiPriority w:val="99"/>
    <w:rsid w:val="00B765B7"/>
    <w:rPr>
      <w:rFonts w:ascii="Arial" w:eastAsia="Arial" w:hAnsi="Arial" w:cs="Arial"/>
    </w:rPr>
  </w:style>
  <w:style w:type="paragraph" w:styleId="Footer">
    <w:name w:val="footer"/>
    <w:basedOn w:val="Normal"/>
    <w:link w:val="FooterChar"/>
    <w:uiPriority w:val="99"/>
    <w:unhideWhenUsed/>
    <w:rsid w:val="00B765B7"/>
    <w:pPr>
      <w:tabs>
        <w:tab w:val="center" w:pos="4680"/>
        <w:tab w:val="right" w:pos="9360"/>
      </w:tabs>
    </w:pPr>
  </w:style>
  <w:style w:type="character" w:customStyle="1" w:styleId="FooterChar">
    <w:name w:val="Footer Char"/>
    <w:basedOn w:val="DefaultParagraphFont"/>
    <w:link w:val="Footer"/>
    <w:uiPriority w:val="99"/>
    <w:rsid w:val="00B765B7"/>
    <w:rPr>
      <w:rFonts w:ascii="Arial" w:eastAsia="Arial" w:hAnsi="Arial" w:cs="Arial"/>
    </w:rPr>
  </w:style>
  <w:style w:type="paragraph" w:styleId="Revision">
    <w:name w:val="Revision"/>
    <w:hidden/>
    <w:uiPriority w:val="99"/>
    <w:semiHidden/>
    <w:rsid w:val="006F23B1"/>
    <w:pPr>
      <w:widowControl/>
      <w:autoSpaceDE/>
      <w:autoSpaceDN/>
    </w:pPr>
    <w:rPr>
      <w:rFonts w:ascii="Arial" w:eastAsia="Arial" w:hAnsi="Arial" w:cs="Arial"/>
    </w:rPr>
  </w:style>
  <w:style w:type="character" w:customStyle="1" w:styleId="Heading3Char">
    <w:name w:val="Heading 3 Char"/>
    <w:basedOn w:val="DefaultParagraphFont"/>
    <w:link w:val="Heading3"/>
    <w:uiPriority w:val="9"/>
    <w:semiHidden/>
    <w:rsid w:val="009D2402"/>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714F0E"/>
    <w:rPr>
      <w:sz w:val="20"/>
      <w:szCs w:val="20"/>
    </w:rPr>
  </w:style>
  <w:style w:type="character" w:customStyle="1" w:styleId="FootnoteTextChar">
    <w:name w:val="Footnote Text Char"/>
    <w:basedOn w:val="DefaultParagraphFont"/>
    <w:link w:val="FootnoteText"/>
    <w:uiPriority w:val="99"/>
    <w:semiHidden/>
    <w:rsid w:val="00714F0E"/>
    <w:rPr>
      <w:rFonts w:ascii="Arial" w:eastAsia="Arial" w:hAnsi="Arial" w:cs="Arial"/>
      <w:sz w:val="20"/>
      <w:szCs w:val="20"/>
    </w:rPr>
  </w:style>
  <w:style w:type="character" w:styleId="FootnoteReference">
    <w:name w:val="footnote reference"/>
    <w:basedOn w:val="DefaultParagraphFont"/>
    <w:uiPriority w:val="99"/>
    <w:semiHidden/>
    <w:unhideWhenUsed/>
    <w:rsid w:val="00714F0E"/>
    <w:rPr>
      <w:vertAlign w:val="superscript"/>
    </w:rPr>
  </w:style>
  <w:style w:type="paragraph" w:styleId="BalloonText">
    <w:name w:val="Balloon Text"/>
    <w:basedOn w:val="Normal"/>
    <w:link w:val="BalloonTextChar"/>
    <w:uiPriority w:val="99"/>
    <w:semiHidden/>
    <w:unhideWhenUsed/>
    <w:rsid w:val="00C01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9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051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roberts@cascadewater.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roberts@cascadewate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VANDOC!2008020.1</documentid>
  <senderid>HRL</senderid>
  <senderemail>HRL@VNF.COM</senderemail>
  <lastmodified>2025-08-13T09:53:00.0000000-07:00</lastmodified>
  <database>VANDOC</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7D37-A7FE-428E-A2BB-9D7E17090BFA}">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B92B96C1-9CF3-424A-979B-A2F1FBE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RFI-MDCSO Wet Weather Treatment Station (WWTS) and Effluent Conveyance and Outfall</vt:lpstr>
    </vt:vector>
  </TitlesOfParts>
  <Company>King County</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RFI-MDCSO Wet Weather Treatment Station (WWTS) and Effluent Conveyance and Outfall</dc:title>
  <dc:subject>KC001406</dc:subject>
  <dc:creator>Sparano, Regina</dc:creator>
  <cp:lastModifiedBy>Jami Shimada</cp:lastModifiedBy>
  <cp:revision>6</cp:revision>
  <cp:lastPrinted>2025-07-30T23:03:00Z</cp:lastPrinted>
  <dcterms:created xsi:type="dcterms:W3CDTF">2025-08-15T23:55:00Z</dcterms:created>
  <dcterms:modified xsi:type="dcterms:W3CDTF">2025-08-29T17:30:00Z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0x0101000FF0465D4C6C94449696C985F2D961FC</vt:lpwstr>
  </property>
  <property fmtid="{D5CDD505-2E9C-101B-9397-08002B2CF9AE}" pid="4" name="Created">
    <vt:filetime>2025-03-12T00:00:00Z</vt:filetime>
  </property>
  <property fmtid="{D5CDD505-2E9C-101B-9397-08002B2CF9AE}" pid="5" name="Creator">
    <vt:lpwstr>Acrobat PDFMaker 23 for Word</vt:lpwstr>
  </property>
  <property fmtid="{D5CDD505-2E9C-101B-9397-08002B2CF9AE}" pid="6" name="LastSaved">
    <vt:filetime>2025-05-27T00:00:00Z</vt:filetime>
  </property>
  <property fmtid="{D5CDD505-2E9C-101B-9397-08002B2CF9AE}" pid="7" name="MediaServiceImageTags">
    <vt:lpwstr/>
  </property>
  <property fmtid="{D5CDD505-2E9C-101B-9397-08002B2CF9AE}" pid="8" name="Producer">
    <vt:lpwstr>Adobe PDF Library 23.1.206</vt:lpwstr>
  </property>
  <property fmtid="{D5CDD505-2E9C-101B-9397-08002B2CF9AE}" pid="9" name="SharedWithUsers">
    <vt:lpwstr>6490;#Justiniano, Ginny;#7708;#Clark, Alex (DES);#1906;#Johnson, Bryan (DES);#350;#Jungnitz, Jordan</vt:lpwstr>
  </property>
  <property fmtid="{D5CDD505-2E9C-101B-9397-08002B2CF9AE}" pid="10" name="SourceModified">
    <vt:lpwstr>D:20250312161701</vt:lpwstr>
  </property>
  <property fmtid="{D5CDD505-2E9C-101B-9397-08002B2CF9AE}" pid="11" name="Team">
    <vt:lpwstr>APW</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_dlc_DocIdItemGuid">
    <vt:lpwstr>6ae5eda5-2a59-4826-ad58-2a22ed9fd194</vt:lpwstr>
  </property>
  <property fmtid="{D5CDD505-2E9C-101B-9397-08002B2CF9AE}" pid="16" name="xd_ProgID">
    <vt:lpwstr/>
  </property>
  <property fmtid="{D5CDD505-2E9C-101B-9397-08002B2CF9AE}" pid="17" name="xd_Signature">
    <vt:lpwstr>0</vt:lpwstr>
  </property>
  <property fmtid="{D5CDD505-2E9C-101B-9397-08002B2CF9AE}" pid="18" name="SWDocID">
    <vt:lpwstr>4016249.1  048446  MRK</vt:lpwstr>
  </property>
</Properties>
</file>